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5CA" w:rsidRPr="003C0B87" w:rsidRDefault="007545CA" w:rsidP="007545CA">
      <w:pPr>
        <w:spacing w:beforeLines="0"/>
        <w:rPr>
          <w:rFonts w:asciiTheme="minorEastAsia" w:eastAsiaTheme="minorEastAsia" w:hAnsiTheme="minorEastAsia"/>
          <w:color w:val="000000" w:themeColor="text1"/>
          <w:sz w:val="32"/>
          <w:szCs w:val="32"/>
        </w:rPr>
      </w:pPr>
      <w:r w:rsidRPr="003C0B87">
        <w:rPr>
          <w:rFonts w:asciiTheme="minorEastAsia" w:eastAsiaTheme="minorEastAsia" w:hAnsiTheme="minorEastAsia" w:hint="eastAsia"/>
          <w:color w:val="000000" w:themeColor="text1"/>
          <w:sz w:val="32"/>
          <w:szCs w:val="32"/>
        </w:rPr>
        <w:t>附件</w:t>
      </w:r>
    </w:p>
    <w:p w:rsidR="007545CA" w:rsidRPr="007E2BC1" w:rsidRDefault="007545CA" w:rsidP="007545CA">
      <w:pPr>
        <w:spacing w:beforeLines="0"/>
        <w:rPr>
          <w:rFonts w:ascii="黑体" w:eastAsia="黑体" w:hAnsi="黑体"/>
          <w:color w:val="000000" w:themeColor="text1"/>
          <w:sz w:val="32"/>
          <w:szCs w:val="32"/>
        </w:rPr>
      </w:pPr>
    </w:p>
    <w:p w:rsidR="007545CA" w:rsidRPr="003C0B87" w:rsidRDefault="007545CA" w:rsidP="007545CA">
      <w:pPr>
        <w:spacing w:beforeLines="0"/>
        <w:ind w:right="-1"/>
        <w:jc w:val="center"/>
        <w:rPr>
          <w:b/>
          <w:color w:val="000000" w:themeColor="text1"/>
          <w:sz w:val="36"/>
          <w:szCs w:val="36"/>
        </w:rPr>
      </w:pPr>
      <w:r w:rsidRPr="003C0B87">
        <w:rPr>
          <w:rFonts w:hint="eastAsia"/>
          <w:b/>
          <w:color w:val="000000" w:themeColor="text1"/>
          <w:sz w:val="36"/>
          <w:szCs w:val="36"/>
        </w:rPr>
        <w:t>上海市优质工程（结构工程）推荐检查要求调整事项</w:t>
      </w:r>
    </w:p>
    <w:p w:rsidR="007545CA" w:rsidRDefault="007545CA" w:rsidP="007545CA">
      <w:pPr>
        <w:spacing w:beforeLines="0" w:line="500" w:lineRule="exact"/>
        <w:rPr>
          <w:rFonts w:ascii="黑体" w:eastAsia="黑体" w:hAnsi="黑体"/>
          <w:color w:val="000000" w:themeColor="text1"/>
          <w:sz w:val="30"/>
          <w:szCs w:val="30"/>
        </w:rPr>
      </w:pPr>
    </w:p>
    <w:p w:rsidR="007545CA" w:rsidRPr="0089539A" w:rsidRDefault="007545CA" w:rsidP="007545CA">
      <w:pPr>
        <w:spacing w:before="120" w:line="540" w:lineRule="exact"/>
        <w:ind w:firstLineChars="200" w:firstLine="600"/>
        <w:rPr>
          <w:rFonts w:ascii="黑体" w:eastAsia="黑体" w:hAnsi="黑体"/>
          <w:sz w:val="30"/>
          <w:szCs w:val="30"/>
        </w:rPr>
      </w:pPr>
      <w:r w:rsidRPr="0089539A">
        <w:rPr>
          <w:rFonts w:ascii="黑体" w:eastAsia="黑体" w:hAnsi="黑体" w:hint="eastAsia"/>
          <w:sz w:val="30"/>
          <w:szCs w:val="30"/>
        </w:rPr>
        <w:t>一、管理程序</w:t>
      </w:r>
    </w:p>
    <w:p w:rsidR="007545CA" w:rsidRPr="0089539A" w:rsidRDefault="007545CA" w:rsidP="007545CA">
      <w:pPr>
        <w:spacing w:before="120" w:line="540" w:lineRule="exact"/>
        <w:ind w:firstLineChars="200" w:firstLine="600"/>
        <w:rPr>
          <w:rFonts w:ascii="仿宋" w:eastAsia="仿宋" w:hAnsi="仿宋"/>
          <w:sz w:val="30"/>
          <w:szCs w:val="30"/>
        </w:rPr>
      </w:pPr>
      <w:r w:rsidRPr="0089539A">
        <w:rPr>
          <w:rFonts w:ascii="仿宋" w:eastAsia="仿宋" w:hAnsi="仿宋" w:hint="eastAsia"/>
          <w:sz w:val="30"/>
          <w:szCs w:val="30"/>
        </w:rPr>
        <w:t>1.增设预申报环节</w:t>
      </w:r>
    </w:p>
    <w:p w:rsidR="007545CA" w:rsidRPr="0089539A" w:rsidRDefault="007545CA" w:rsidP="007545CA">
      <w:pPr>
        <w:spacing w:before="120" w:line="540" w:lineRule="exact"/>
        <w:ind w:firstLineChars="200" w:firstLine="600"/>
        <w:rPr>
          <w:rFonts w:ascii="仿宋" w:eastAsia="仿宋" w:hAnsi="仿宋"/>
          <w:sz w:val="30"/>
          <w:szCs w:val="30"/>
        </w:rPr>
      </w:pPr>
      <w:r w:rsidRPr="0089539A">
        <w:rPr>
          <w:rFonts w:ascii="仿宋" w:eastAsia="仿宋" w:hAnsi="仿宋" w:hint="eastAsia"/>
          <w:sz w:val="30"/>
          <w:szCs w:val="30"/>
        </w:rPr>
        <w:t>年度预审报工作分两次进行。工程施工总承包单位作为上海市优质工程（结构工程）（以下简称市优质结构）申报主体，须于每年1月10日前填妥《上海市优质工程（结构工程）创优预申报表》（以下简称预申报表，详见附表），将本企业全年创优目标工程向上海市建设工程安全质量监督总站（以下简称</w:t>
      </w:r>
      <w:proofErr w:type="gramStart"/>
      <w:r w:rsidRPr="0089539A">
        <w:rPr>
          <w:rFonts w:ascii="仿宋" w:eastAsia="仿宋" w:hAnsi="仿宋" w:hint="eastAsia"/>
          <w:sz w:val="30"/>
          <w:szCs w:val="30"/>
        </w:rPr>
        <w:t>市安质监</w:t>
      </w:r>
      <w:proofErr w:type="gramEnd"/>
      <w:r w:rsidRPr="0089539A">
        <w:rPr>
          <w:rFonts w:ascii="仿宋" w:eastAsia="仿宋" w:hAnsi="仿宋" w:hint="eastAsia"/>
          <w:sz w:val="30"/>
          <w:szCs w:val="30"/>
        </w:rPr>
        <w:t>总站）提出预申报，同年6月20</w:t>
      </w:r>
      <w:r w:rsidRPr="0030015F">
        <w:rPr>
          <w:rFonts w:ascii="Times New Roman" w:eastAsia="仿宋" w:hAnsi="Times New Roman" w:cs="Times New Roman"/>
          <w:sz w:val="30"/>
          <w:szCs w:val="30"/>
        </w:rPr>
        <w:t>~</w:t>
      </w:r>
      <w:r w:rsidRPr="0089539A">
        <w:rPr>
          <w:rFonts w:ascii="仿宋" w:eastAsia="仿宋" w:hAnsi="仿宋" w:hint="eastAsia"/>
          <w:sz w:val="30"/>
          <w:szCs w:val="30"/>
        </w:rPr>
        <w:t>30日期间将下半年度需增加申报的工程再次提出书面预申报。《预申报表》在报送</w:t>
      </w:r>
      <w:proofErr w:type="gramStart"/>
      <w:r w:rsidRPr="0089539A">
        <w:rPr>
          <w:rFonts w:ascii="仿宋" w:eastAsia="仿宋" w:hAnsi="仿宋" w:hint="eastAsia"/>
          <w:sz w:val="30"/>
          <w:szCs w:val="30"/>
        </w:rPr>
        <w:t>市安质监</w:t>
      </w:r>
      <w:proofErr w:type="gramEnd"/>
      <w:r w:rsidRPr="0089539A">
        <w:rPr>
          <w:rFonts w:ascii="仿宋" w:eastAsia="仿宋" w:hAnsi="仿宋" w:hint="eastAsia"/>
          <w:sz w:val="30"/>
          <w:szCs w:val="30"/>
        </w:rPr>
        <w:t>总站的同时，须抄送工程相关受</w:t>
      </w:r>
      <w:proofErr w:type="gramStart"/>
      <w:r w:rsidRPr="0089539A">
        <w:rPr>
          <w:rFonts w:ascii="仿宋" w:eastAsia="仿宋" w:hAnsi="仿宋" w:hint="eastAsia"/>
          <w:sz w:val="30"/>
          <w:szCs w:val="30"/>
        </w:rPr>
        <w:t>监监督</w:t>
      </w:r>
      <w:proofErr w:type="gramEnd"/>
      <w:r w:rsidRPr="0089539A">
        <w:rPr>
          <w:rFonts w:ascii="仿宋" w:eastAsia="仿宋" w:hAnsi="仿宋" w:hint="eastAsia"/>
          <w:sz w:val="30"/>
          <w:szCs w:val="30"/>
        </w:rPr>
        <w:t>机构。</w:t>
      </w:r>
    </w:p>
    <w:p w:rsidR="007545CA" w:rsidRPr="0089539A" w:rsidRDefault="007545CA" w:rsidP="007545CA">
      <w:pPr>
        <w:spacing w:before="120" w:line="540" w:lineRule="exact"/>
        <w:ind w:firstLineChars="200" w:firstLine="600"/>
        <w:rPr>
          <w:rFonts w:ascii="仿宋" w:eastAsia="仿宋" w:hAnsi="仿宋"/>
          <w:sz w:val="30"/>
          <w:szCs w:val="30"/>
        </w:rPr>
      </w:pPr>
      <w:r w:rsidRPr="0089539A">
        <w:rPr>
          <w:rFonts w:ascii="仿宋" w:eastAsia="仿宋" w:hAnsi="仿宋" w:hint="eastAsia"/>
          <w:sz w:val="30"/>
          <w:szCs w:val="30"/>
        </w:rPr>
        <w:t>预申报办法从2016年6月起执行。</w:t>
      </w:r>
    </w:p>
    <w:p w:rsidR="007545CA" w:rsidRPr="0089539A" w:rsidRDefault="007545CA" w:rsidP="007545CA">
      <w:pPr>
        <w:spacing w:before="120" w:line="540" w:lineRule="exact"/>
        <w:ind w:firstLineChars="200" w:firstLine="600"/>
        <w:rPr>
          <w:rFonts w:ascii="仿宋" w:eastAsia="仿宋" w:hAnsi="仿宋"/>
          <w:sz w:val="30"/>
          <w:szCs w:val="30"/>
        </w:rPr>
      </w:pPr>
      <w:r w:rsidRPr="0089539A">
        <w:rPr>
          <w:rFonts w:ascii="仿宋" w:eastAsia="仿宋" w:hAnsi="仿宋" w:hint="eastAsia"/>
          <w:sz w:val="30"/>
          <w:szCs w:val="30"/>
        </w:rPr>
        <w:t>2.检查申报截止时间</w:t>
      </w:r>
    </w:p>
    <w:p w:rsidR="007545CA" w:rsidRPr="0089539A" w:rsidRDefault="007545CA" w:rsidP="007545CA">
      <w:pPr>
        <w:spacing w:before="120" w:line="540" w:lineRule="exact"/>
        <w:ind w:firstLineChars="200" w:firstLine="600"/>
        <w:rPr>
          <w:rFonts w:ascii="仿宋" w:eastAsia="仿宋" w:hAnsi="仿宋"/>
          <w:sz w:val="30"/>
          <w:szCs w:val="30"/>
        </w:rPr>
      </w:pPr>
      <w:r w:rsidRPr="0089539A">
        <w:rPr>
          <w:rFonts w:ascii="仿宋" w:eastAsia="仿宋" w:hAnsi="仿宋" w:hint="eastAsia"/>
          <w:sz w:val="30"/>
          <w:szCs w:val="30"/>
        </w:rPr>
        <w:t>申报截止时间为每周五下午3时前，检查时间为每周三或周四。（特殊情况除外）</w:t>
      </w:r>
    </w:p>
    <w:p w:rsidR="007545CA" w:rsidRPr="0089539A" w:rsidRDefault="007545CA" w:rsidP="007545CA">
      <w:pPr>
        <w:spacing w:before="120" w:line="540" w:lineRule="exact"/>
        <w:ind w:firstLineChars="200" w:firstLine="600"/>
        <w:rPr>
          <w:rFonts w:ascii="黑体" w:eastAsia="黑体" w:hAnsi="黑体"/>
          <w:sz w:val="30"/>
          <w:szCs w:val="30"/>
        </w:rPr>
      </w:pPr>
      <w:r w:rsidRPr="0089539A">
        <w:rPr>
          <w:rFonts w:ascii="黑体" w:eastAsia="黑体" w:hAnsi="黑体" w:hint="eastAsia"/>
          <w:sz w:val="30"/>
          <w:szCs w:val="30"/>
        </w:rPr>
        <w:t>二、管理要求</w:t>
      </w:r>
    </w:p>
    <w:p w:rsidR="007545CA" w:rsidRDefault="007545CA" w:rsidP="007545CA">
      <w:pPr>
        <w:spacing w:before="120" w:line="540" w:lineRule="exact"/>
        <w:ind w:firstLineChars="200" w:firstLine="600"/>
        <w:rPr>
          <w:rFonts w:ascii="仿宋" w:eastAsia="仿宋" w:hAnsi="仿宋"/>
          <w:sz w:val="30"/>
          <w:szCs w:val="30"/>
        </w:rPr>
      </w:pPr>
      <w:r w:rsidRPr="0089539A">
        <w:rPr>
          <w:rFonts w:ascii="仿宋" w:eastAsia="仿宋" w:hAnsi="仿宋" w:hint="eastAsia"/>
          <w:sz w:val="30"/>
          <w:szCs w:val="30"/>
        </w:rPr>
        <w:t>1.申报单位应严肃认真做好预申报工作，做好预申报项目的创优目标控制和过程控制，对预申报项目的创优质量负责。未经预申报的项目原则上不受理推荐检查。</w:t>
      </w:r>
    </w:p>
    <w:p w:rsidR="007545CA" w:rsidRDefault="007545CA" w:rsidP="007545CA">
      <w:pPr>
        <w:spacing w:before="120" w:line="540" w:lineRule="exact"/>
        <w:ind w:firstLineChars="200" w:firstLine="600"/>
        <w:rPr>
          <w:rFonts w:ascii="仿宋" w:eastAsia="仿宋" w:hAnsi="仿宋"/>
          <w:sz w:val="30"/>
          <w:szCs w:val="30"/>
        </w:rPr>
      </w:pPr>
      <w:proofErr w:type="gramStart"/>
      <w:r w:rsidRPr="0089539A">
        <w:rPr>
          <w:rFonts w:ascii="仿宋" w:eastAsia="仿宋" w:hAnsi="仿宋" w:hint="eastAsia"/>
          <w:sz w:val="30"/>
          <w:szCs w:val="30"/>
        </w:rPr>
        <w:t>凡预申报</w:t>
      </w:r>
      <w:proofErr w:type="gramEnd"/>
      <w:r w:rsidRPr="0089539A">
        <w:rPr>
          <w:rFonts w:ascii="仿宋" w:eastAsia="仿宋" w:hAnsi="仿宋" w:hint="eastAsia"/>
          <w:sz w:val="30"/>
          <w:szCs w:val="30"/>
        </w:rPr>
        <w:t>项数与参评项目数之差大于10%以上的（即相符率低</w:t>
      </w:r>
    </w:p>
    <w:p w:rsidR="007545CA" w:rsidRPr="0089539A" w:rsidRDefault="007545CA" w:rsidP="007545CA">
      <w:pPr>
        <w:spacing w:before="120" w:line="520" w:lineRule="exact"/>
        <w:rPr>
          <w:rFonts w:ascii="仿宋" w:eastAsia="仿宋" w:hAnsi="仿宋"/>
          <w:sz w:val="30"/>
          <w:szCs w:val="30"/>
        </w:rPr>
      </w:pPr>
      <w:r w:rsidRPr="0089539A">
        <w:rPr>
          <w:rFonts w:ascii="仿宋" w:eastAsia="仿宋" w:hAnsi="仿宋" w:hint="eastAsia"/>
          <w:sz w:val="30"/>
          <w:szCs w:val="30"/>
        </w:rPr>
        <w:lastRenderedPageBreak/>
        <w:t>于90%的），将对该施工企业下一年度的创优申报参评项目数量予以相应比例限制。</w:t>
      </w:r>
    </w:p>
    <w:p w:rsidR="007545CA" w:rsidRPr="0089539A" w:rsidRDefault="007545CA" w:rsidP="007545CA">
      <w:pPr>
        <w:spacing w:before="120" w:line="520" w:lineRule="exact"/>
        <w:ind w:firstLineChars="200" w:firstLine="600"/>
        <w:rPr>
          <w:rFonts w:ascii="仿宋" w:eastAsia="仿宋" w:hAnsi="仿宋"/>
          <w:sz w:val="30"/>
          <w:szCs w:val="30"/>
        </w:rPr>
      </w:pPr>
      <w:r w:rsidRPr="0089539A">
        <w:rPr>
          <w:rFonts w:ascii="仿宋" w:eastAsia="仿宋" w:hAnsi="仿宋" w:hint="eastAsia"/>
          <w:sz w:val="30"/>
          <w:szCs w:val="30"/>
        </w:rPr>
        <w:t>2.工程受</w:t>
      </w:r>
      <w:proofErr w:type="gramStart"/>
      <w:r w:rsidRPr="0089539A">
        <w:rPr>
          <w:rFonts w:ascii="仿宋" w:eastAsia="仿宋" w:hAnsi="仿宋" w:hint="eastAsia"/>
          <w:sz w:val="30"/>
          <w:szCs w:val="30"/>
        </w:rPr>
        <w:t>监监督</w:t>
      </w:r>
      <w:proofErr w:type="gramEnd"/>
      <w:r w:rsidRPr="0089539A">
        <w:rPr>
          <w:rFonts w:ascii="仿宋" w:eastAsia="仿宋" w:hAnsi="仿宋" w:hint="eastAsia"/>
          <w:sz w:val="30"/>
          <w:szCs w:val="30"/>
        </w:rPr>
        <w:t>机构对上报的参评工程应认真做好推荐工作，严格把关。推荐相符情况将纳入区县监督机构年度业绩评价内容。</w:t>
      </w:r>
    </w:p>
    <w:p w:rsidR="007545CA" w:rsidRPr="0089539A" w:rsidRDefault="007545CA" w:rsidP="007545CA">
      <w:pPr>
        <w:spacing w:before="120" w:line="520" w:lineRule="exact"/>
        <w:ind w:firstLineChars="200" w:firstLine="600"/>
        <w:rPr>
          <w:rFonts w:ascii="仿宋" w:eastAsia="仿宋" w:hAnsi="仿宋"/>
          <w:sz w:val="30"/>
          <w:szCs w:val="30"/>
        </w:rPr>
      </w:pPr>
      <w:r w:rsidRPr="0089539A">
        <w:rPr>
          <w:rFonts w:ascii="仿宋" w:eastAsia="仿宋" w:hAnsi="仿宋" w:hint="eastAsia"/>
          <w:sz w:val="30"/>
          <w:szCs w:val="30"/>
        </w:rPr>
        <w:t>3.工程在申报市优质结构推荐检查前，须经参建方对主要的分部分项（桩基、基础、主体结构）进行验收并达到合格标准。《分项、分部工程质量验收证明》作为现场质</w:t>
      </w:r>
      <w:proofErr w:type="gramStart"/>
      <w:r w:rsidRPr="0089539A">
        <w:rPr>
          <w:rFonts w:ascii="仿宋" w:eastAsia="仿宋" w:hAnsi="仿宋" w:hint="eastAsia"/>
          <w:sz w:val="30"/>
          <w:szCs w:val="30"/>
        </w:rPr>
        <w:t>保条件</w:t>
      </w:r>
      <w:proofErr w:type="gramEnd"/>
      <w:r w:rsidRPr="0089539A">
        <w:rPr>
          <w:rFonts w:ascii="仿宋" w:eastAsia="仿宋" w:hAnsi="仿宋" w:hint="eastAsia"/>
          <w:sz w:val="30"/>
          <w:szCs w:val="30"/>
        </w:rPr>
        <w:t>的检查内容。按规定分阶段申报的项目，须提供分阶段验收证明文件。</w:t>
      </w:r>
    </w:p>
    <w:p w:rsidR="007545CA" w:rsidRPr="0089539A" w:rsidRDefault="007545CA" w:rsidP="007545CA">
      <w:pPr>
        <w:spacing w:before="120" w:line="520" w:lineRule="exact"/>
        <w:ind w:firstLineChars="200" w:firstLine="600"/>
        <w:rPr>
          <w:rFonts w:ascii="仿宋" w:eastAsia="仿宋" w:hAnsi="仿宋"/>
          <w:sz w:val="30"/>
          <w:szCs w:val="30"/>
        </w:rPr>
      </w:pPr>
      <w:r w:rsidRPr="0089539A">
        <w:rPr>
          <w:rFonts w:ascii="仿宋" w:eastAsia="仿宋" w:hAnsi="仿宋" w:hint="eastAsia"/>
          <w:sz w:val="30"/>
          <w:szCs w:val="30"/>
        </w:rPr>
        <w:t>4.申报工程中含有民防工程的，应经上海市民防建设工程安全质监站检查符合要求。</w:t>
      </w:r>
    </w:p>
    <w:p w:rsidR="007545CA" w:rsidRPr="0089539A" w:rsidRDefault="007545CA" w:rsidP="007545CA">
      <w:pPr>
        <w:spacing w:before="120" w:line="520" w:lineRule="exact"/>
        <w:ind w:firstLineChars="200" w:firstLine="600"/>
        <w:rPr>
          <w:rFonts w:ascii="黑体" w:eastAsia="黑体" w:hAnsi="黑体"/>
          <w:sz w:val="30"/>
          <w:szCs w:val="30"/>
        </w:rPr>
      </w:pPr>
      <w:r w:rsidRPr="0089539A">
        <w:rPr>
          <w:rFonts w:ascii="黑体" w:eastAsia="黑体" w:hAnsi="黑体" w:hint="eastAsia"/>
          <w:sz w:val="30"/>
          <w:szCs w:val="30"/>
        </w:rPr>
        <w:t>三、评分标准的要求</w:t>
      </w:r>
    </w:p>
    <w:p w:rsidR="007545CA" w:rsidRPr="0089539A" w:rsidRDefault="007545CA" w:rsidP="007545CA">
      <w:pPr>
        <w:spacing w:before="120" w:line="520" w:lineRule="exact"/>
        <w:ind w:firstLineChars="200" w:firstLine="600"/>
        <w:rPr>
          <w:rFonts w:ascii="楷体" w:eastAsia="楷体" w:hAnsi="楷体"/>
          <w:sz w:val="30"/>
          <w:szCs w:val="30"/>
        </w:rPr>
      </w:pPr>
      <w:r w:rsidRPr="0089539A">
        <w:rPr>
          <w:rFonts w:ascii="楷体" w:eastAsia="楷体" w:hAnsi="楷体" w:hint="eastAsia"/>
          <w:sz w:val="30"/>
          <w:szCs w:val="30"/>
        </w:rPr>
        <w:t>（一）调整特色分中的得分内容</w:t>
      </w:r>
    </w:p>
    <w:tbl>
      <w:tblPr>
        <w:tblStyle w:val="a3"/>
        <w:tblW w:w="7517" w:type="dxa"/>
        <w:jc w:val="center"/>
        <w:tblLook w:val="04A0"/>
      </w:tblPr>
      <w:tblGrid>
        <w:gridCol w:w="831"/>
        <w:gridCol w:w="6686"/>
      </w:tblGrid>
      <w:tr w:rsidR="007545CA" w:rsidRPr="003F570B" w:rsidTr="007545CA">
        <w:trPr>
          <w:trHeight w:val="700"/>
          <w:jc w:val="center"/>
        </w:trPr>
        <w:tc>
          <w:tcPr>
            <w:tcW w:w="831" w:type="dxa"/>
            <w:vAlign w:val="center"/>
          </w:tcPr>
          <w:p w:rsidR="007545CA" w:rsidRPr="003F570B" w:rsidRDefault="007545CA" w:rsidP="00DB3862">
            <w:pPr>
              <w:spacing w:beforeLines="0"/>
              <w:jc w:val="center"/>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序号</w:t>
            </w:r>
          </w:p>
        </w:tc>
        <w:tc>
          <w:tcPr>
            <w:tcW w:w="6686" w:type="dxa"/>
            <w:vAlign w:val="center"/>
          </w:tcPr>
          <w:p w:rsidR="007545CA" w:rsidRPr="003F570B" w:rsidRDefault="007545CA" w:rsidP="00DB3862">
            <w:pPr>
              <w:spacing w:beforeLines="0"/>
              <w:jc w:val="center"/>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新技术、新工艺名称</w:t>
            </w:r>
          </w:p>
        </w:tc>
      </w:tr>
      <w:tr w:rsidR="007545CA" w:rsidRPr="003F570B" w:rsidTr="00DB3862">
        <w:trPr>
          <w:trHeight w:val="680"/>
          <w:jc w:val="center"/>
        </w:trPr>
        <w:tc>
          <w:tcPr>
            <w:tcW w:w="831" w:type="dxa"/>
            <w:vAlign w:val="center"/>
          </w:tcPr>
          <w:p w:rsidR="007545CA" w:rsidRPr="003F570B" w:rsidRDefault="007545CA" w:rsidP="00DB3862">
            <w:pPr>
              <w:spacing w:beforeLines="0"/>
              <w:jc w:val="center"/>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1</w:t>
            </w:r>
          </w:p>
        </w:tc>
        <w:tc>
          <w:tcPr>
            <w:tcW w:w="6686" w:type="dxa"/>
            <w:vAlign w:val="center"/>
          </w:tcPr>
          <w:p w:rsidR="007545CA" w:rsidRPr="003F570B" w:rsidRDefault="007545CA" w:rsidP="00DB3862">
            <w:pPr>
              <w:spacing w:beforeLines="0"/>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逆作法施工技术（</w:t>
            </w:r>
            <w:proofErr w:type="gramStart"/>
            <w:r w:rsidRPr="003F570B">
              <w:rPr>
                <w:rFonts w:ascii="仿宋" w:eastAsia="仿宋" w:hAnsi="仿宋" w:hint="eastAsia"/>
                <w:color w:val="000000" w:themeColor="text1"/>
                <w:sz w:val="28"/>
                <w:szCs w:val="28"/>
              </w:rPr>
              <w:t>地下≥</w:t>
            </w:r>
            <w:proofErr w:type="gramEnd"/>
            <w:r w:rsidRPr="003F570B">
              <w:rPr>
                <w:rFonts w:ascii="仿宋" w:eastAsia="仿宋" w:hAnsi="仿宋" w:hint="eastAsia"/>
                <w:color w:val="000000" w:themeColor="text1"/>
                <w:sz w:val="28"/>
                <w:szCs w:val="28"/>
              </w:rPr>
              <w:t>3层）</w:t>
            </w:r>
          </w:p>
        </w:tc>
      </w:tr>
      <w:tr w:rsidR="007545CA" w:rsidRPr="003F570B" w:rsidTr="00DB3862">
        <w:trPr>
          <w:trHeight w:val="680"/>
          <w:jc w:val="center"/>
        </w:trPr>
        <w:tc>
          <w:tcPr>
            <w:tcW w:w="831" w:type="dxa"/>
            <w:vAlign w:val="center"/>
          </w:tcPr>
          <w:p w:rsidR="007545CA" w:rsidRPr="003F570B" w:rsidRDefault="007545CA" w:rsidP="00DB3862">
            <w:pPr>
              <w:spacing w:beforeLines="0"/>
              <w:jc w:val="center"/>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2</w:t>
            </w:r>
          </w:p>
        </w:tc>
        <w:tc>
          <w:tcPr>
            <w:tcW w:w="6686" w:type="dxa"/>
            <w:vAlign w:val="center"/>
          </w:tcPr>
          <w:p w:rsidR="007545CA" w:rsidRPr="003F570B" w:rsidRDefault="007545CA" w:rsidP="00DB3862">
            <w:pPr>
              <w:spacing w:beforeLines="0"/>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盾构施工：①小曲率半径盾构推进(R≤450m)；</w:t>
            </w:r>
          </w:p>
          <w:p w:rsidR="007545CA" w:rsidRPr="003F570B" w:rsidRDefault="007545CA" w:rsidP="00DB3862">
            <w:pPr>
              <w:spacing w:beforeLines="0"/>
              <w:ind w:leftChars="587" w:left="1409"/>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② 超深埋盾构推进(H≥30m)；</w:t>
            </w:r>
          </w:p>
          <w:p w:rsidR="007545CA" w:rsidRPr="003F570B" w:rsidRDefault="007545CA" w:rsidP="00DB3862">
            <w:pPr>
              <w:spacing w:beforeLines="0"/>
              <w:ind w:leftChars="587" w:left="1409"/>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③复杂区域近距离盾构推进</w:t>
            </w:r>
            <w:r w:rsidRPr="007D526E">
              <w:rPr>
                <w:rFonts w:ascii="仿宋" w:eastAsia="仿宋" w:hAnsi="仿宋" w:hint="eastAsia"/>
                <w:color w:val="000000" w:themeColor="text1"/>
                <w:sz w:val="18"/>
                <w:szCs w:val="18"/>
              </w:rPr>
              <w:t>(详见</w:t>
            </w:r>
            <w:r>
              <w:rPr>
                <w:rFonts w:ascii="仿宋" w:eastAsia="仿宋" w:hAnsi="仿宋" w:hint="eastAsia"/>
                <w:color w:val="000000" w:themeColor="text1"/>
                <w:sz w:val="18"/>
                <w:szCs w:val="18"/>
              </w:rPr>
              <w:t>注</w:t>
            </w:r>
            <w:r w:rsidRPr="007D526E">
              <w:rPr>
                <w:rFonts w:ascii="仿宋" w:eastAsia="仿宋" w:hAnsi="仿宋" w:hint="eastAsia"/>
                <w:color w:val="000000" w:themeColor="text1"/>
                <w:sz w:val="18"/>
                <w:szCs w:val="18"/>
              </w:rPr>
              <w:t>1)</w:t>
            </w:r>
          </w:p>
        </w:tc>
      </w:tr>
      <w:tr w:rsidR="007545CA" w:rsidRPr="003F570B" w:rsidTr="00DB3862">
        <w:trPr>
          <w:trHeight w:val="680"/>
          <w:jc w:val="center"/>
        </w:trPr>
        <w:tc>
          <w:tcPr>
            <w:tcW w:w="831" w:type="dxa"/>
            <w:vAlign w:val="center"/>
          </w:tcPr>
          <w:p w:rsidR="007545CA" w:rsidRPr="003F570B" w:rsidRDefault="007545CA" w:rsidP="00DB3862">
            <w:pPr>
              <w:spacing w:beforeLines="0"/>
              <w:jc w:val="center"/>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3</w:t>
            </w:r>
          </w:p>
        </w:tc>
        <w:tc>
          <w:tcPr>
            <w:tcW w:w="6686" w:type="dxa"/>
            <w:vAlign w:val="center"/>
          </w:tcPr>
          <w:p w:rsidR="007545CA" w:rsidRPr="003F570B" w:rsidRDefault="007545CA" w:rsidP="00DB3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rPr>
                <w:rFonts w:ascii="仿宋" w:eastAsia="仿宋" w:hAnsi="仿宋"/>
                <w:color w:val="000000" w:themeColor="text1"/>
                <w:sz w:val="28"/>
                <w:szCs w:val="28"/>
              </w:rPr>
            </w:pPr>
            <w:r w:rsidRPr="003F570B">
              <w:rPr>
                <w:rFonts w:ascii="仿宋" w:eastAsia="仿宋" w:hAnsi="仿宋" w:cs="宋体" w:hint="eastAsia"/>
                <w:color w:val="000000" w:themeColor="text1"/>
                <w:sz w:val="28"/>
                <w:szCs w:val="28"/>
              </w:rPr>
              <w:t>超高泵送混凝土技术</w:t>
            </w:r>
            <w:r w:rsidRPr="003F570B">
              <w:rPr>
                <w:rFonts w:ascii="仿宋" w:eastAsia="仿宋" w:hAnsi="仿宋" w:hint="eastAsia"/>
                <w:color w:val="000000" w:themeColor="text1"/>
                <w:sz w:val="28"/>
                <w:szCs w:val="28"/>
              </w:rPr>
              <w:t>(H≥100m)</w:t>
            </w:r>
          </w:p>
        </w:tc>
      </w:tr>
      <w:tr w:rsidR="007545CA" w:rsidRPr="003F570B" w:rsidTr="00DB3862">
        <w:trPr>
          <w:trHeight w:val="680"/>
          <w:jc w:val="center"/>
        </w:trPr>
        <w:tc>
          <w:tcPr>
            <w:tcW w:w="831" w:type="dxa"/>
            <w:vAlign w:val="center"/>
          </w:tcPr>
          <w:p w:rsidR="007545CA" w:rsidRPr="003F570B" w:rsidRDefault="007545CA" w:rsidP="00DB3862">
            <w:pPr>
              <w:spacing w:beforeLines="0"/>
              <w:jc w:val="center"/>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4</w:t>
            </w:r>
          </w:p>
        </w:tc>
        <w:tc>
          <w:tcPr>
            <w:tcW w:w="6686" w:type="dxa"/>
            <w:vAlign w:val="center"/>
          </w:tcPr>
          <w:p w:rsidR="007545CA" w:rsidRPr="003F570B" w:rsidRDefault="007545CA" w:rsidP="00DB3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rPr>
                <w:rFonts w:ascii="仿宋" w:eastAsia="仿宋" w:hAnsi="仿宋" w:cs="宋体"/>
                <w:color w:val="000000" w:themeColor="text1"/>
                <w:sz w:val="28"/>
                <w:szCs w:val="28"/>
              </w:rPr>
            </w:pPr>
            <w:r w:rsidRPr="003F570B">
              <w:rPr>
                <w:rFonts w:ascii="仿宋" w:eastAsia="仿宋" w:hAnsi="仿宋" w:hint="eastAsia"/>
                <w:color w:val="000000" w:themeColor="text1"/>
                <w:sz w:val="28"/>
                <w:szCs w:val="28"/>
              </w:rPr>
              <w:t>预制混凝土</w:t>
            </w:r>
            <w:r w:rsidRPr="003F570B">
              <w:rPr>
                <w:rFonts w:ascii="仿宋" w:eastAsia="仿宋" w:hAnsi="仿宋" w:cs="宋体" w:hint="eastAsia"/>
                <w:color w:val="000000" w:themeColor="text1"/>
                <w:sz w:val="28"/>
                <w:szCs w:val="28"/>
              </w:rPr>
              <w:t>装配整体式结构技术</w:t>
            </w:r>
          </w:p>
          <w:p w:rsidR="007545CA" w:rsidRPr="003F570B" w:rsidRDefault="007545CA" w:rsidP="00DB3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(预制率≥40%)</w:t>
            </w:r>
          </w:p>
        </w:tc>
      </w:tr>
      <w:tr w:rsidR="007545CA" w:rsidRPr="003F570B" w:rsidTr="00DB3862">
        <w:trPr>
          <w:trHeight w:val="680"/>
          <w:jc w:val="center"/>
        </w:trPr>
        <w:tc>
          <w:tcPr>
            <w:tcW w:w="831" w:type="dxa"/>
            <w:vAlign w:val="center"/>
          </w:tcPr>
          <w:p w:rsidR="007545CA" w:rsidRPr="003F570B" w:rsidRDefault="007545CA" w:rsidP="00DB3862">
            <w:pPr>
              <w:spacing w:beforeLines="0"/>
              <w:jc w:val="center"/>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5</w:t>
            </w:r>
          </w:p>
        </w:tc>
        <w:tc>
          <w:tcPr>
            <w:tcW w:w="6686" w:type="dxa"/>
            <w:vAlign w:val="center"/>
          </w:tcPr>
          <w:p w:rsidR="007545CA" w:rsidRPr="003F570B" w:rsidRDefault="007545CA" w:rsidP="00DB3862">
            <w:pPr>
              <w:spacing w:beforeLines="0"/>
              <w:rPr>
                <w:rFonts w:ascii="仿宋" w:eastAsia="仿宋" w:hAnsi="仿宋"/>
                <w:color w:val="000000" w:themeColor="text1"/>
                <w:sz w:val="28"/>
                <w:szCs w:val="28"/>
              </w:rPr>
            </w:pPr>
            <w:r w:rsidRPr="003F570B">
              <w:rPr>
                <w:rFonts w:ascii="仿宋" w:eastAsia="仿宋" w:hAnsi="仿宋" w:cs="宋体" w:hint="eastAsia"/>
                <w:color w:val="000000" w:themeColor="text1"/>
                <w:sz w:val="28"/>
                <w:szCs w:val="28"/>
              </w:rPr>
              <w:t>清水混凝土模板技术(房建工程)</w:t>
            </w:r>
          </w:p>
        </w:tc>
      </w:tr>
      <w:tr w:rsidR="007545CA" w:rsidRPr="003F570B" w:rsidTr="00DB3862">
        <w:trPr>
          <w:trHeight w:val="680"/>
          <w:jc w:val="center"/>
        </w:trPr>
        <w:tc>
          <w:tcPr>
            <w:tcW w:w="831" w:type="dxa"/>
            <w:vAlign w:val="center"/>
          </w:tcPr>
          <w:p w:rsidR="007545CA" w:rsidRPr="003F570B" w:rsidRDefault="007545CA" w:rsidP="00DB3862">
            <w:pPr>
              <w:spacing w:beforeLines="0"/>
              <w:jc w:val="center"/>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6</w:t>
            </w:r>
          </w:p>
        </w:tc>
        <w:tc>
          <w:tcPr>
            <w:tcW w:w="6686" w:type="dxa"/>
            <w:vAlign w:val="center"/>
          </w:tcPr>
          <w:p w:rsidR="007545CA" w:rsidRPr="003F570B" w:rsidRDefault="007545CA" w:rsidP="00DB3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rPr>
                <w:rFonts w:ascii="仿宋" w:eastAsia="仿宋" w:hAnsi="仿宋"/>
                <w:color w:val="000000" w:themeColor="text1"/>
                <w:sz w:val="28"/>
                <w:szCs w:val="28"/>
              </w:rPr>
            </w:pPr>
            <w:r w:rsidRPr="003F570B">
              <w:rPr>
                <w:rFonts w:ascii="仿宋" w:eastAsia="仿宋" w:hAnsi="仿宋" w:cs="宋体" w:hint="eastAsia"/>
                <w:color w:val="000000" w:themeColor="text1"/>
                <w:sz w:val="28"/>
                <w:szCs w:val="28"/>
              </w:rPr>
              <w:t>大型钢结构滑移安装施工技术</w:t>
            </w:r>
          </w:p>
        </w:tc>
      </w:tr>
      <w:tr w:rsidR="007545CA" w:rsidRPr="003F570B" w:rsidTr="00DB3862">
        <w:trPr>
          <w:trHeight w:val="680"/>
          <w:jc w:val="center"/>
        </w:trPr>
        <w:tc>
          <w:tcPr>
            <w:tcW w:w="831" w:type="dxa"/>
            <w:vAlign w:val="center"/>
          </w:tcPr>
          <w:p w:rsidR="007545CA" w:rsidRPr="003F570B" w:rsidRDefault="007545CA" w:rsidP="00DB3862">
            <w:pPr>
              <w:spacing w:beforeLines="0"/>
              <w:jc w:val="center"/>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7</w:t>
            </w:r>
          </w:p>
        </w:tc>
        <w:tc>
          <w:tcPr>
            <w:tcW w:w="6686" w:type="dxa"/>
            <w:vAlign w:val="center"/>
          </w:tcPr>
          <w:p w:rsidR="007545CA" w:rsidRPr="003F570B" w:rsidRDefault="007545CA" w:rsidP="00DB3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rPr>
                <w:rFonts w:ascii="仿宋" w:eastAsia="仿宋" w:hAnsi="仿宋"/>
                <w:color w:val="000000" w:themeColor="text1"/>
                <w:sz w:val="28"/>
                <w:szCs w:val="28"/>
              </w:rPr>
            </w:pPr>
            <w:r w:rsidRPr="003F570B">
              <w:rPr>
                <w:rFonts w:ascii="仿宋" w:eastAsia="仿宋" w:hAnsi="仿宋" w:cs="宋体" w:hint="eastAsia"/>
                <w:color w:val="000000" w:themeColor="text1"/>
                <w:sz w:val="28"/>
                <w:szCs w:val="28"/>
              </w:rPr>
              <w:t>钢结构与大型设备计算机控制整体提升与提升安装施工技术</w:t>
            </w:r>
          </w:p>
        </w:tc>
      </w:tr>
      <w:tr w:rsidR="007545CA" w:rsidRPr="003F570B" w:rsidTr="00DB3862">
        <w:trPr>
          <w:trHeight w:val="680"/>
          <w:jc w:val="center"/>
        </w:trPr>
        <w:tc>
          <w:tcPr>
            <w:tcW w:w="831" w:type="dxa"/>
            <w:vAlign w:val="center"/>
          </w:tcPr>
          <w:p w:rsidR="007545CA" w:rsidRPr="003F570B" w:rsidRDefault="007545CA" w:rsidP="00DB3862">
            <w:pPr>
              <w:spacing w:beforeLines="0"/>
              <w:jc w:val="center"/>
              <w:rPr>
                <w:rFonts w:ascii="仿宋" w:eastAsia="仿宋" w:hAnsi="仿宋"/>
                <w:color w:val="000000" w:themeColor="text1"/>
                <w:sz w:val="28"/>
                <w:szCs w:val="28"/>
              </w:rPr>
            </w:pPr>
            <w:r w:rsidRPr="003F570B">
              <w:rPr>
                <w:rFonts w:ascii="仿宋" w:eastAsia="仿宋" w:hAnsi="仿宋" w:hint="eastAsia"/>
                <w:color w:val="000000" w:themeColor="text1"/>
                <w:sz w:val="28"/>
                <w:szCs w:val="28"/>
              </w:rPr>
              <w:t>8</w:t>
            </w:r>
          </w:p>
        </w:tc>
        <w:tc>
          <w:tcPr>
            <w:tcW w:w="6686" w:type="dxa"/>
            <w:vAlign w:val="center"/>
          </w:tcPr>
          <w:p w:rsidR="007545CA" w:rsidRPr="003F570B" w:rsidRDefault="007545CA" w:rsidP="00DB3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rPr>
                <w:rFonts w:ascii="仿宋" w:eastAsia="仿宋" w:hAnsi="仿宋"/>
                <w:color w:val="000000" w:themeColor="text1"/>
                <w:sz w:val="28"/>
                <w:szCs w:val="28"/>
              </w:rPr>
            </w:pPr>
            <w:r w:rsidRPr="003F570B">
              <w:rPr>
                <w:rFonts w:ascii="仿宋" w:eastAsia="仿宋" w:hAnsi="仿宋" w:cs="宋体" w:hint="eastAsia"/>
                <w:color w:val="000000" w:themeColor="text1"/>
                <w:sz w:val="28"/>
                <w:szCs w:val="28"/>
              </w:rPr>
              <w:t>由评审委员会确定的加分项</w:t>
            </w:r>
          </w:p>
        </w:tc>
      </w:tr>
    </w:tbl>
    <w:p w:rsidR="007545CA" w:rsidRPr="0089539A" w:rsidRDefault="007545CA" w:rsidP="007545CA">
      <w:pPr>
        <w:spacing w:before="120" w:line="500" w:lineRule="atLeast"/>
        <w:ind w:firstLineChars="200" w:firstLine="602"/>
        <w:rPr>
          <w:rFonts w:ascii="仿宋" w:eastAsia="仿宋" w:hAnsi="仿宋"/>
          <w:sz w:val="30"/>
          <w:szCs w:val="30"/>
        </w:rPr>
      </w:pPr>
      <w:r w:rsidRPr="0089539A">
        <w:rPr>
          <w:rFonts w:ascii="仿宋" w:eastAsia="仿宋" w:hAnsi="仿宋" w:hint="eastAsia"/>
          <w:b/>
          <w:sz w:val="30"/>
          <w:szCs w:val="30"/>
        </w:rPr>
        <w:lastRenderedPageBreak/>
        <w:t>注：</w:t>
      </w:r>
      <w:r w:rsidRPr="0089539A">
        <w:rPr>
          <w:rFonts w:ascii="仿宋" w:eastAsia="仿宋" w:hAnsi="仿宋" w:hint="eastAsia"/>
          <w:sz w:val="30"/>
          <w:szCs w:val="30"/>
        </w:rPr>
        <w:t>1）复杂区域是指：在易产生涌水、</w:t>
      </w:r>
      <w:proofErr w:type="gramStart"/>
      <w:r w:rsidRPr="0089539A">
        <w:rPr>
          <w:rFonts w:ascii="仿宋" w:eastAsia="仿宋" w:hAnsi="仿宋" w:hint="eastAsia"/>
          <w:sz w:val="30"/>
          <w:szCs w:val="30"/>
        </w:rPr>
        <w:t>涌砂承压水</w:t>
      </w:r>
      <w:proofErr w:type="gramEnd"/>
      <w:r w:rsidRPr="0089539A">
        <w:rPr>
          <w:rFonts w:ascii="仿宋" w:eastAsia="仿宋" w:hAnsi="仿宋" w:hint="eastAsia"/>
          <w:sz w:val="30"/>
          <w:szCs w:val="30"/>
        </w:rPr>
        <w:t>层内盾构推进施工；浅覆土盾构进出洞、推进、穿越湖泊、河流桥涵等建构筑物；市政基础设施保护区范围内，近距离推进、穿越，对保护对象可能会产生重大影响的。</w:t>
      </w:r>
    </w:p>
    <w:p w:rsidR="007545CA" w:rsidRPr="0089539A" w:rsidRDefault="007545CA" w:rsidP="007545CA">
      <w:pPr>
        <w:spacing w:before="120" w:line="500" w:lineRule="atLeast"/>
        <w:ind w:firstLineChars="200" w:firstLine="600"/>
        <w:rPr>
          <w:rFonts w:ascii="仿宋" w:eastAsia="仿宋" w:hAnsi="仿宋"/>
          <w:sz w:val="30"/>
          <w:szCs w:val="30"/>
        </w:rPr>
      </w:pPr>
      <w:r w:rsidRPr="0089539A">
        <w:rPr>
          <w:rFonts w:ascii="仿宋" w:eastAsia="仿宋" w:hAnsi="仿宋" w:hint="eastAsia"/>
          <w:sz w:val="30"/>
          <w:szCs w:val="30"/>
        </w:rPr>
        <w:t xml:space="preserve"> 2）符合表中内容每项得0.5分，每个工程最高得2分</w:t>
      </w:r>
    </w:p>
    <w:p w:rsidR="007545CA" w:rsidRPr="0089539A" w:rsidRDefault="007545CA" w:rsidP="007545CA">
      <w:pPr>
        <w:spacing w:before="120" w:line="500" w:lineRule="atLeast"/>
        <w:ind w:firstLineChars="200" w:firstLine="600"/>
        <w:rPr>
          <w:rFonts w:ascii="仿宋" w:eastAsia="仿宋" w:hAnsi="仿宋"/>
          <w:sz w:val="30"/>
          <w:szCs w:val="30"/>
        </w:rPr>
      </w:pPr>
      <w:r w:rsidRPr="0089539A">
        <w:rPr>
          <w:rFonts w:ascii="仿宋" w:eastAsia="仿宋" w:hAnsi="仿宋" w:hint="eastAsia"/>
          <w:sz w:val="30"/>
          <w:szCs w:val="30"/>
        </w:rPr>
        <w:t xml:space="preserve"> 3）穿越黄浦江的工程，可得</w:t>
      </w:r>
      <w:r w:rsidRPr="0089539A">
        <w:rPr>
          <w:rFonts w:ascii="仿宋" w:eastAsia="仿宋" w:hAnsi="仿宋"/>
          <w:sz w:val="30"/>
          <w:szCs w:val="30"/>
        </w:rPr>
        <w:t>1</w:t>
      </w:r>
      <w:r w:rsidRPr="0089539A">
        <w:rPr>
          <w:rFonts w:ascii="仿宋" w:eastAsia="仿宋" w:hAnsi="仿宋" w:hint="eastAsia"/>
          <w:sz w:val="30"/>
          <w:szCs w:val="30"/>
        </w:rPr>
        <w:t>分</w:t>
      </w:r>
    </w:p>
    <w:p w:rsidR="007545CA" w:rsidRPr="0089539A" w:rsidRDefault="007545CA" w:rsidP="007545CA">
      <w:pPr>
        <w:spacing w:before="120" w:line="500" w:lineRule="atLeast"/>
        <w:ind w:firstLineChars="200" w:firstLine="600"/>
        <w:rPr>
          <w:rFonts w:ascii="楷体" w:eastAsia="楷体" w:hAnsi="楷体"/>
          <w:sz w:val="30"/>
          <w:szCs w:val="30"/>
        </w:rPr>
      </w:pPr>
      <w:r w:rsidRPr="0089539A">
        <w:rPr>
          <w:rFonts w:ascii="楷体" w:eastAsia="楷体" w:hAnsi="楷体" w:hint="eastAsia"/>
          <w:sz w:val="30"/>
          <w:szCs w:val="30"/>
        </w:rPr>
        <w:t>（二）各类检查评分要求调整</w:t>
      </w:r>
    </w:p>
    <w:p w:rsidR="007545CA" w:rsidRPr="0089539A" w:rsidRDefault="007545CA" w:rsidP="007545CA">
      <w:pPr>
        <w:spacing w:before="120" w:line="500" w:lineRule="atLeast"/>
        <w:ind w:firstLineChars="200" w:firstLine="600"/>
        <w:rPr>
          <w:rFonts w:ascii="仿宋" w:eastAsia="仿宋" w:hAnsi="仿宋"/>
          <w:sz w:val="30"/>
          <w:szCs w:val="30"/>
        </w:rPr>
      </w:pPr>
      <w:r w:rsidRPr="0089539A">
        <w:rPr>
          <w:rFonts w:ascii="仿宋" w:eastAsia="仿宋" w:hAnsi="仿宋" w:hint="eastAsia"/>
          <w:sz w:val="30"/>
          <w:szCs w:val="30"/>
        </w:rPr>
        <w:t>除安全防护类检查要求无变动外，其他各类检查（包括现场质保条件、实测、检测、目测观感、质</w:t>
      </w:r>
      <w:proofErr w:type="gramStart"/>
      <w:r w:rsidRPr="0089539A">
        <w:rPr>
          <w:rFonts w:ascii="仿宋" w:eastAsia="仿宋" w:hAnsi="仿宋" w:hint="eastAsia"/>
          <w:sz w:val="30"/>
          <w:szCs w:val="30"/>
        </w:rPr>
        <w:t>控资料</w:t>
      </w:r>
      <w:proofErr w:type="gramEnd"/>
      <w:r w:rsidRPr="0089539A">
        <w:rPr>
          <w:rFonts w:ascii="仿宋" w:eastAsia="仿宋" w:hAnsi="仿宋" w:hint="eastAsia"/>
          <w:sz w:val="30"/>
          <w:szCs w:val="30"/>
        </w:rPr>
        <w:t>及安装）要求均有调整。具体内容如下</w:t>
      </w:r>
      <w:r w:rsidRPr="0089539A">
        <w:rPr>
          <w:rFonts w:ascii="仿宋" w:eastAsia="仿宋" w:hAnsi="仿宋" w:hint="eastAsia"/>
          <w:b/>
          <w:sz w:val="30"/>
          <w:szCs w:val="30"/>
        </w:rPr>
        <w:t>（粗体字为调整内容）</w:t>
      </w:r>
      <w:r w:rsidRPr="0089539A">
        <w:rPr>
          <w:rFonts w:ascii="仿宋" w:eastAsia="仿宋" w:hAnsi="仿宋" w:hint="eastAsia"/>
          <w:sz w:val="30"/>
          <w:szCs w:val="30"/>
        </w:rPr>
        <w:t>：</w:t>
      </w:r>
    </w:p>
    <w:p w:rsidR="007545CA" w:rsidRPr="0089539A" w:rsidRDefault="007545CA" w:rsidP="007545CA">
      <w:pPr>
        <w:spacing w:before="120" w:line="500" w:lineRule="atLeast"/>
        <w:ind w:firstLineChars="200" w:firstLine="602"/>
        <w:rPr>
          <w:rFonts w:ascii="仿宋" w:eastAsia="仿宋" w:hAnsi="仿宋"/>
          <w:sz w:val="30"/>
          <w:szCs w:val="30"/>
        </w:rPr>
      </w:pPr>
      <w:r w:rsidRPr="0089539A">
        <w:rPr>
          <w:rFonts w:ascii="仿宋" w:eastAsia="仿宋" w:hAnsi="仿宋" w:hint="eastAsia"/>
          <w:b/>
          <w:sz w:val="30"/>
          <w:szCs w:val="30"/>
        </w:rPr>
        <w:t>1.现场质</w:t>
      </w:r>
      <w:proofErr w:type="gramStart"/>
      <w:r w:rsidRPr="0089539A">
        <w:rPr>
          <w:rFonts w:ascii="仿宋" w:eastAsia="仿宋" w:hAnsi="仿宋" w:hint="eastAsia"/>
          <w:b/>
          <w:sz w:val="30"/>
          <w:szCs w:val="30"/>
        </w:rPr>
        <w:t>保条件</w:t>
      </w:r>
      <w:proofErr w:type="gramEnd"/>
      <w:r w:rsidRPr="0089539A">
        <w:rPr>
          <w:rFonts w:ascii="仿宋" w:eastAsia="仿宋" w:hAnsi="仿宋" w:hint="eastAsia"/>
          <w:b/>
          <w:sz w:val="30"/>
          <w:szCs w:val="30"/>
        </w:rPr>
        <w:t>检查要求</w:t>
      </w:r>
      <w:r w:rsidRPr="0089539A">
        <w:rPr>
          <w:rFonts w:ascii="仿宋" w:eastAsia="仿宋" w:hAnsi="仿宋" w:hint="eastAsia"/>
          <w:sz w:val="30"/>
          <w:szCs w:val="30"/>
        </w:rPr>
        <w:t xml:space="preserve">  建筑表1</w:t>
      </w:r>
    </w:p>
    <w:tbl>
      <w:tblPr>
        <w:tblW w:w="5556" w:type="pct"/>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8"/>
        <w:gridCol w:w="1440"/>
        <w:gridCol w:w="1232"/>
        <w:gridCol w:w="4446"/>
        <w:gridCol w:w="1192"/>
        <w:gridCol w:w="926"/>
      </w:tblGrid>
      <w:tr w:rsidR="007545CA" w:rsidRPr="003F570B" w:rsidTr="00DB3862">
        <w:trPr>
          <w:trHeight w:val="510"/>
          <w:jc w:val="center"/>
        </w:trPr>
        <w:tc>
          <w:tcPr>
            <w:tcW w:w="351"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序号</w:t>
            </w:r>
          </w:p>
        </w:tc>
        <w:tc>
          <w:tcPr>
            <w:tcW w:w="725"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检查项目</w:t>
            </w:r>
          </w:p>
        </w:tc>
        <w:tc>
          <w:tcPr>
            <w:tcW w:w="62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b/>
                <w:color w:val="000000" w:themeColor="text1"/>
                <w:sz w:val="21"/>
                <w:szCs w:val="21"/>
              </w:rPr>
            </w:pPr>
            <w:r w:rsidRPr="003F570B">
              <w:rPr>
                <w:rFonts w:ascii="仿宋" w:eastAsia="仿宋" w:hAnsi="仿宋" w:cs="宋体"/>
                <w:b/>
                <w:color w:val="000000" w:themeColor="text1"/>
                <w:sz w:val="21"/>
                <w:szCs w:val="21"/>
              </w:rPr>
              <w:t>否决项</w:t>
            </w: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扣分项目</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扣分标准</w:t>
            </w:r>
          </w:p>
        </w:tc>
        <w:tc>
          <w:tcPr>
            <w:tcW w:w="466"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应得分</w:t>
            </w:r>
          </w:p>
        </w:tc>
      </w:tr>
      <w:tr w:rsidR="007545CA" w:rsidRPr="003F570B" w:rsidTr="00DB3862">
        <w:trPr>
          <w:trHeight w:val="510"/>
          <w:jc w:val="center"/>
        </w:trPr>
        <w:tc>
          <w:tcPr>
            <w:tcW w:w="351" w:type="pct"/>
            <w:vMerge w:val="restart"/>
            <w:tcBorders>
              <w:top w:val="single" w:sz="4" w:space="0" w:color="auto"/>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p>
        </w:tc>
        <w:tc>
          <w:tcPr>
            <w:tcW w:w="725" w:type="pct"/>
            <w:vMerge w:val="restart"/>
            <w:tcBorders>
              <w:top w:val="single" w:sz="4" w:space="0" w:color="auto"/>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施工组织设计及施工方案</w:t>
            </w:r>
          </w:p>
        </w:tc>
        <w:tc>
          <w:tcPr>
            <w:tcW w:w="620" w:type="pct"/>
            <w:vMerge w:val="restart"/>
            <w:tcBorders>
              <w:top w:val="single" w:sz="4" w:space="0" w:color="auto"/>
              <w:left w:val="single" w:sz="4" w:space="0" w:color="auto"/>
              <w:right w:val="single" w:sz="4" w:space="0" w:color="auto"/>
            </w:tcBorders>
            <w:vAlign w:val="center"/>
          </w:tcPr>
          <w:p w:rsidR="007545CA" w:rsidRPr="00433866" w:rsidRDefault="007545CA" w:rsidP="00DB3862">
            <w:pPr>
              <w:spacing w:beforeLines="0"/>
              <w:rPr>
                <w:rFonts w:ascii="楷体" w:eastAsia="楷体" w:hAnsi="楷体" w:cs="宋体"/>
                <w:b/>
                <w:color w:val="000000" w:themeColor="text1"/>
                <w:sz w:val="21"/>
                <w:szCs w:val="21"/>
              </w:rPr>
            </w:pPr>
            <w:r w:rsidRPr="00433866">
              <w:rPr>
                <w:rFonts w:ascii="楷体" w:eastAsia="楷体" w:hAnsi="楷体" w:cs="宋体" w:hint="eastAsia"/>
                <w:b/>
                <w:color w:val="000000" w:themeColor="text1"/>
                <w:sz w:val="21"/>
                <w:szCs w:val="21"/>
              </w:rPr>
              <w:t>无施工</w:t>
            </w:r>
            <w:r w:rsidRPr="00433866">
              <w:rPr>
                <w:rFonts w:ascii="楷体" w:eastAsia="楷体" w:hAnsi="楷体" w:cs="宋体"/>
                <w:b/>
                <w:color w:val="000000" w:themeColor="text1"/>
                <w:sz w:val="21"/>
                <w:szCs w:val="21"/>
              </w:rPr>
              <w:t>组织设计和</w:t>
            </w:r>
            <w:r w:rsidRPr="00433866">
              <w:rPr>
                <w:rFonts w:ascii="楷体" w:eastAsia="楷体" w:hAnsi="楷体" w:cs="宋体" w:hint="eastAsia"/>
                <w:b/>
                <w:color w:val="000000" w:themeColor="text1"/>
                <w:sz w:val="21"/>
                <w:szCs w:val="21"/>
              </w:rPr>
              <w:t>危险性</w:t>
            </w:r>
            <w:r w:rsidRPr="00433866">
              <w:rPr>
                <w:rFonts w:ascii="楷体" w:eastAsia="楷体" w:hAnsi="楷体" w:cs="宋体"/>
                <w:b/>
                <w:color w:val="000000" w:themeColor="text1"/>
                <w:sz w:val="21"/>
                <w:szCs w:val="21"/>
              </w:rPr>
              <w:t>较大的</w:t>
            </w:r>
            <w:r w:rsidRPr="00433866">
              <w:rPr>
                <w:rFonts w:ascii="楷体" w:eastAsia="楷体" w:hAnsi="楷体" w:cs="宋体" w:hint="eastAsia"/>
                <w:b/>
                <w:color w:val="000000" w:themeColor="text1"/>
                <w:sz w:val="21"/>
                <w:szCs w:val="21"/>
              </w:rPr>
              <w:t>分</w:t>
            </w:r>
            <w:r w:rsidRPr="00433866">
              <w:rPr>
                <w:rFonts w:ascii="楷体" w:eastAsia="楷体" w:hAnsi="楷体" w:cs="宋体"/>
                <w:b/>
                <w:color w:val="000000" w:themeColor="text1"/>
                <w:sz w:val="21"/>
                <w:szCs w:val="21"/>
              </w:rPr>
              <w:t>部、</w:t>
            </w:r>
            <w:r w:rsidRPr="00433866">
              <w:rPr>
                <w:rFonts w:ascii="楷体" w:eastAsia="楷体" w:hAnsi="楷体" w:cs="宋体" w:hint="eastAsia"/>
                <w:b/>
                <w:color w:val="000000" w:themeColor="text1"/>
                <w:sz w:val="21"/>
                <w:szCs w:val="21"/>
              </w:rPr>
              <w:t>分</w:t>
            </w:r>
            <w:r w:rsidRPr="00433866">
              <w:rPr>
                <w:rFonts w:ascii="楷体" w:eastAsia="楷体" w:hAnsi="楷体" w:cs="宋体"/>
                <w:b/>
                <w:color w:val="000000" w:themeColor="text1"/>
                <w:sz w:val="21"/>
                <w:szCs w:val="21"/>
              </w:rPr>
              <w:t>项工程施工方案</w:t>
            </w: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position w:val="-16"/>
                <w:sz w:val="21"/>
                <w:szCs w:val="21"/>
              </w:rPr>
            </w:pPr>
            <w:r w:rsidRPr="003F570B">
              <w:rPr>
                <w:rFonts w:ascii="仿宋" w:eastAsia="仿宋" w:hAnsi="仿宋" w:cs="宋体" w:hint="eastAsia"/>
                <w:color w:val="000000" w:themeColor="text1"/>
                <w:position w:val="-16"/>
                <w:sz w:val="21"/>
                <w:szCs w:val="21"/>
              </w:rPr>
              <w:t>施工单位技术负责人、监理单位总监审查签字手续不齐全</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val="restart"/>
            <w:tcBorders>
              <w:top w:val="single" w:sz="4" w:space="0" w:color="auto"/>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5</w:t>
            </w:r>
          </w:p>
        </w:tc>
      </w:tr>
      <w:tr w:rsidR="007545CA" w:rsidRPr="003F570B" w:rsidTr="00DB3862">
        <w:trPr>
          <w:trHeight w:val="510"/>
          <w:jc w:val="center"/>
        </w:trPr>
        <w:tc>
          <w:tcPr>
            <w:tcW w:w="351"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5"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620"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position w:val="-16"/>
                <w:sz w:val="21"/>
                <w:szCs w:val="21"/>
              </w:rPr>
            </w:pPr>
            <w:r w:rsidRPr="003F570B">
              <w:rPr>
                <w:rFonts w:ascii="仿宋" w:eastAsia="仿宋" w:hAnsi="仿宋" w:cs="宋体" w:hint="eastAsia"/>
                <w:color w:val="000000" w:themeColor="text1"/>
                <w:position w:val="-16"/>
                <w:sz w:val="21"/>
                <w:szCs w:val="21"/>
              </w:rPr>
              <w:t>编制项目少于“质量控制资料”</w:t>
            </w:r>
            <w:r w:rsidRPr="003F570B">
              <w:rPr>
                <w:rFonts w:ascii="仿宋" w:eastAsia="仿宋" w:hAnsi="仿宋" w:cs="宋体"/>
                <w:color w:val="000000" w:themeColor="text1"/>
                <w:position w:val="-16"/>
                <w:sz w:val="21"/>
                <w:szCs w:val="21"/>
              </w:rPr>
              <w:t>A</w:t>
            </w:r>
            <w:r w:rsidRPr="003F570B">
              <w:rPr>
                <w:rFonts w:ascii="仿宋" w:eastAsia="仿宋" w:hAnsi="仿宋" w:cs="宋体" w:hint="eastAsia"/>
                <w:color w:val="000000" w:themeColor="text1"/>
                <w:position w:val="-16"/>
                <w:sz w:val="21"/>
                <w:szCs w:val="21"/>
              </w:rPr>
              <w:t>册目录中的基本项目或专项施工方案不全（</w:t>
            </w:r>
            <w:r w:rsidRPr="00433866">
              <w:rPr>
                <w:rFonts w:ascii="楷体" w:eastAsia="楷体" w:hAnsi="楷体" w:cs="宋体" w:hint="eastAsia"/>
                <w:b/>
                <w:color w:val="000000" w:themeColor="text1"/>
                <w:position w:val="-16"/>
                <w:sz w:val="21"/>
                <w:szCs w:val="21"/>
              </w:rPr>
              <w:t>有装配式结构分项工程的项目还须有构件的运输、堆放、吊装安装等质量安全专项方案或措施</w:t>
            </w:r>
            <w:r w:rsidRPr="003F570B">
              <w:rPr>
                <w:rFonts w:ascii="仿宋" w:eastAsia="仿宋" w:hAnsi="仿宋" w:cs="宋体" w:hint="eastAsia"/>
                <w:color w:val="000000" w:themeColor="text1"/>
                <w:position w:val="-16"/>
                <w:sz w:val="21"/>
                <w:szCs w:val="21"/>
              </w:rPr>
              <w:t>）</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5"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620"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position w:val="-16"/>
                <w:sz w:val="21"/>
                <w:szCs w:val="21"/>
              </w:rPr>
            </w:pPr>
            <w:r w:rsidRPr="003F570B">
              <w:rPr>
                <w:rFonts w:ascii="仿宋" w:eastAsia="仿宋" w:hAnsi="仿宋" w:cs="宋体" w:hint="eastAsia"/>
                <w:color w:val="000000" w:themeColor="text1"/>
                <w:position w:val="-16"/>
                <w:sz w:val="21"/>
                <w:szCs w:val="21"/>
              </w:rPr>
              <w:t>施工组织设计、施工方案（含按规定经专家技术评审的专项施工方案）未有效实施</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tcBorders>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5" w:type="pct"/>
            <w:vMerge/>
            <w:tcBorders>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620" w:type="pct"/>
            <w:vMerge/>
            <w:tcBorders>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433866" w:rsidRDefault="007545CA" w:rsidP="00DB3862">
            <w:pPr>
              <w:spacing w:beforeLines="0"/>
              <w:rPr>
                <w:rFonts w:ascii="楷体" w:eastAsia="楷体" w:hAnsi="楷体" w:cs="宋体"/>
                <w:b/>
                <w:color w:val="000000" w:themeColor="text1"/>
                <w:sz w:val="21"/>
                <w:szCs w:val="21"/>
              </w:rPr>
            </w:pPr>
            <w:r w:rsidRPr="00433866">
              <w:rPr>
                <w:rFonts w:ascii="楷体" w:eastAsia="楷体" w:hAnsi="楷体" w:cs="宋体" w:hint="eastAsia"/>
                <w:b/>
                <w:color w:val="000000" w:themeColor="text1"/>
                <w:sz w:val="21"/>
                <w:szCs w:val="21"/>
              </w:rPr>
              <w:t>施工关键岗位人员未持证上岗</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p>
        </w:tc>
        <w:tc>
          <w:tcPr>
            <w:tcW w:w="725" w:type="pct"/>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材料管理情况</w:t>
            </w:r>
          </w:p>
        </w:tc>
        <w:tc>
          <w:tcPr>
            <w:tcW w:w="620" w:type="pct"/>
            <w:vMerge w:val="restart"/>
            <w:tcBorders>
              <w:top w:val="single" w:sz="4" w:space="0" w:color="auto"/>
              <w:left w:val="single" w:sz="4" w:space="0" w:color="auto"/>
              <w:right w:val="single" w:sz="4" w:space="0" w:color="auto"/>
            </w:tcBorders>
            <w:vAlign w:val="center"/>
          </w:tcPr>
          <w:p w:rsidR="007545CA" w:rsidRPr="00F61DB4"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roofErr w:type="gramStart"/>
            <w:r w:rsidRPr="003F570B">
              <w:rPr>
                <w:rFonts w:ascii="仿宋" w:eastAsia="仿宋" w:hAnsi="仿宋" w:cs="宋体" w:hint="eastAsia"/>
                <w:color w:val="000000" w:themeColor="text1"/>
                <w:sz w:val="21"/>
                <w:szCs w:val="21"/>
              </w:rPr>
              <w:t>材料台帐制作</w:t>
            </w:r>
            <w:proofErr w:type="gramEnd"/>
            <w:r w:rsidRPr="003F570B">
              <w:rPr>
                <w:rFonts w:ascii="仿宋" w:eastAsia="仿宋" w:hAnsi="仿宋" w:cs="宋体" w:hint="eastAsia"/>
                <w:color w:val="000000" w:themeColor="text1"/>
                <w:sz w:val="21"/>
                <w:szCs w:val="21"/>
              </w:rPr>
              <w:t>与工程实际进度不符合，材料先使用后复试</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620"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roofErr w:type="gramStart"/>
            <w:r w:rsidRPr="003F570B">
              <w:rPr>
                <w:rFonts w:ascii="仿宋" w:eastAsia="仿宋" w:hAnsi="仿宋" w:cs="宋体" w:hint="eastAsia"/>
                <w:color w:val="000000" w:themeColor="text1"/>
                <w:sz w:val="21"/>
                <w:szCs w:val="21"/>
              </w:rPr>
              <w:t>材料台</w:t>
            </w:r>
            <w:proofErr w:type="gramEnd"/>
            <w:r w:rsidRPr="003F570B">
              <w:rPr>
                <w:rFonts w:ascii="仿宋" w:eastAsia="仿宋" w:hAnsi="仿宋" w:cs="宋体" w:hint="eastAsia"/>
                <w:color w:val="000000" w:themeColor="text1"/>
                <w:sz w:val="21"/>
                <w:szCs w:val="21"/>
              </w:rPr>
              <w:t>帐与现场材料质量说明书不一致</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620"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混凝土空心砌块、混凝土多孔砖、加气砌块等产品露天堆放无防雨防潮措施</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620"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roofErr w:type="gramStart"/>
            <w:r>
              <w:rPr>
                <w:rFonts w:ascii="仿宋" w:eastAsia="仿宋" w:hAnsi="仿宋" w:cs="宋体" w:hint="eastAsia"/>
                <w:color w:val="000000" w:themeColor="text1"/>
                <w:sz w:val="21"/>
                <w:szCs w:val="21"/>
              </w:rPr>
              <w:t>无</w:t>
            </w:r>
            <w:r w:rsidRPr="003F570B">
              <w:rPr>
                <w:rFonts w:ascii="仿宋" w:eastAsia="仿宋" w:hAnsi="仿宋" w:cs="宋体" w:hint="eastAsia"/>
                <w:color w:val="000000" w:themeColor="text1"/>
                <w:sz w:val="21"/>
                <w:szCs w:val="21"/>
              </w:rPr>
              <w:t>试块</w:t>
            </w:r>
            <w:proofErr w:type="gramEnd"/>
            <w:r w:rsidRPr="003F570B">
              <w:rPr>
                <w:rFonts w:ascii="仿宋" w:eastAsia="仿宋" w:hAnsi="仿宋" w:cs="宋体" w:hint="eastAsia"/>
                <w:color w:val="000000" w:themeColor="text1"/>
                <w:sz w:val="21"/>
                <w:szCs w:val="21"/>
              </w:rPr>
              <w:t>制作记录、同条件试块养护记录、无效试</w:t>
            </w:r>
            <w:proofErr w:type="gramStart"/>
            <w:r w:rsidRPr="003F570B">
              <w:rPr>
                <w:rFonts w:ascii="仿宋" w:eastAsia="仿宋" w:hAnsi="仿宋" w:cs="宋体" w:hint="eastAsia"/>
                <w:color w:val="000000" w:themeColor="text1"/>
                <w:sz w:val="21"/>
                <w:szCs w:val="21"/>
              </w:rPr>
              <w:t>块报告</w:t>
            </w:r>
            <w:proofErr w:type="gramEnd"/>
            <w:r w:rsidRPr="003F570B">
              <w:rPr>
                <w:rFonts w:ascii="仿宋" w:eastAsia="仿宋" w:hAnsi="仿宋" w:cs="宋体" w:hint="eastAsia"/>
                <w:color w:val="000000" w:themeColor="text1"/>
                <w:sz w:val="21"/>
                <w:szCs w:val="21"/>
              </w:rPr>
              <w:t>记录</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620" w:type="pct"/>
            <w:vMerge/>
            <w:tcBorders>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取样员、</w:t>
            </w:r>
            <w:proofErr w:type="gramStart"/>
            <w:r w:rsidRPr="003F570B">
              <w:rPr>
                <w:rFonts w:ascii="仿宋" w:eastAsia="仿宋" w:hAnsi="仿宋" w:cs="宋体" w:hint="eastAsia"/>
                <w:color w:val="000000" w:themeColor="text1"/>
                <w:sz w:val="21"/>
                <w:szCs w:val="21"/>
              </w:rPr>
              <w:t>见证员试</w:t>
            </w:r>
            <w:proofErr w:type="gramEnd"/>
            <w:r w:rsidRPr="003F570B">
              <w:rPr>
                <w:rFonts w:ascii="仿宋" w:eastAsia="仿宋" w:hAnsi="仿宋" w:cs="宋体" w:hint="eastAsia"/>
                <w:color w:val="000000" w:themeColor="text1"/>
                <w:sz w:val="21"/>
                <w:szCs w:val="21"/>
              </w:rPr>
              <w:t>块送样管理</w:t>
            </w:r>
            <w:r>
              <w:rPr>
                <w:rFonts w:ascii="仿宋" w:eastAsia="仿宋" w:hAnsi="仿宋" w:cs="宋体" w:hint="eastAsia"/>
                <w:color w:val="000000" w:themeColor="text1"/>
                <w:sz w:val="21"/>
                <w:szCs w:val="21"/>
              </w:rPr>
              <w:t>不规范</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3</w:t>
            </w:r>
          </w:p>
        </w:tc>
        <w:tc>
          <w:tcPr>
            <w:tcW w:w="725" w:type="pct"/>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测量仪器及</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计量器具</w:t>
            </w:r>
          </w:p>
        </w:tc>
        <w:tc>
          <w:tcPr>
            <w:tcW w:w="620" w:type="pct"/>
            <w:vMerge w:val="restart"/>
            <w:tcBorders>
              <w:top w:val="single" w:sz="4" w:space="0" w:color="auto"/>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在检定有效期外使用测量仪器及计量器具</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620" w:type="pct"/>
            <w:vMerge/>
            <w:tcBorders>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计量、校验证书与实物不一致</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 xml:space="preserve">4 </w:t>
            </w:r>
          </w:p>
        </w:tc>
        <w:tc>
          <w:tcPr>
            <w:tcW w:w="725" w:type="pct"/>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标准</w:t>
            </w:r>
            <w:proofErr w:type="gramStart"/>
            <w:r w:rsidRPr="003F570B">
              <w:rPr>
                <w:rFonts w:ascii="仿宋" w:eastAsia="仿宋" w:hAnsi="仿宋" w:cs="宋体" w:hint="eastAsia"/>
                <w:color w:val="000000" w:themeColor="text1"/>
                <w:sz w:val="21"/>
                <w:szCs w:val="21"/>
              </w:rPr>
              <w:t>养护室</w:t>
            </w:r>
            <w:proofErr w:type="gramEnd"/>
          </w:p>
        </w:tc>
        <w:tc>
          <w:tcPr>
            <w:tcW w:w="62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roofErr w:type="gramStart"/>
            <w:r w:rsidRPr="003F570B">
              <w:rPr>
                <w:rFonts w:ascii="仿宋" w:eastAsia="仿宋" w:hAnsi="仿宋" w:cs="宋体" w:hint="eastAsia"/>
                <w:color w:val="000000" w:themeColor="text1"/>
                <w:sz w:val="21"/>
                <w:szCs w:val="21"/>
              </w:rPr>
              <w:t>养护室</w:t>
            </w:r>
            <w:proofErr w:type="gramEnd"/>
            <w:r w:rsidRPr="003F570B">
              <w:rPr>
                <w:rFonts w:ascii="仿宋" w:eastAsia="仿宋" w:hAnsi="仿宋" w:cs="宋体" w:hint="eastAsia"/>
                <w:color w:val="000000" w:themeColor="text1"/>
                <w:sz w:val="21"/>
                <w:szCs w:val="21"/>
              </w:rPr>
              <w:t>面积、设施等不符合本市规定要求</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62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试块制作不符合规范和有关规定</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62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未按规定做好试块收发、标准养护室（箱）温度、湿度等相关记录</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5</w:t>
            </w:r>
          </w:p>
        </w:tc>
        <w:tc>
          <w:tcPr>
            <w:tcW w:w="725" w:type="pct"/>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其他检查</w:t>
            </w:r>
          </w:p>
        </w:tc>
        <w:tc>
          <w:tcPr>
            <w:tcW w:w="620" w:type="pct"/>
            <w:tcBorders>
              <w:top w:val="single" w:sz="4" w:space="0" w:color="auto"/>
              <w:left w:val="single" w:sz="4" w:space="0" w:color="auto"/>
              <w:bottom w:val="single" w:sz="4" w:space="0" w:color="auto"/>
              <w:right w:val="single" w:sz="4" w:space="0" w:color="auto"/>
            </w:tcBorders>
            <w:vAlign w:val="center"/>
          </w:tcPr>
          <w:p w:rsidR="007545CA" w:rsidRPr="00433866" w:rsidRDefault="007545CA" w:rsidP="00DB3862">
            <w:pPr>
              <w:spacing w:beforeLines="0"/>
              <w:rPr>
                <w:rFonts w:ascii="楷体" w:eastAsia="楷体" w:hAnsi="楷体" w:cs="宋体"/>
                <w:b/>
                <w:color w:val="000000" w:themeColor="text1"/>
                <w:sz w:val="21"/>
                <w:szCs w:val="21"/>
              </w:rPr>
            </w:pP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永久水准点和沉降观测点的设置不符合规范及设计要求</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466"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351"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620" w:type="pc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b/>
                <w:color w:val="000000" w:themeColor="text1"/>
                <w:sz w:val="21"/>
                <w:szCs w:val="21"/>
              </w:rPr>
            </w:pPr>
            <w:r w:rsidRPr="00433866">
              <w:rPr>
                <w:rFonts w:ascii="楷体" w:eastAsia="楷体" w:hAnsi="楷体" w:cs="宋体" w:hint="eastAsia"/>
                <w:b/>
                <w:color w:val="000000" w:themeColor="text1"/>
                <w:sz w:val="21"/>
                <w:szCs w:val="21"/>
              </w:rPr>
              <w:t>无分部</w:t>
            </w:r>
            <w:r>
              <w:rPr>
                <w:rFonts w:ascii="楷体" w:eastAsia="楷体" w:hAnsi="楷体" w:cs="宋体" w:hint="eastAsia"/>
                <w:b/>
                <w:color w:val="000000" w:themeColor="text1"/>
                <w:sz w:val="21"/>
                <w:szCs w:val="21"/>
              </w:rPr>
              <w:t>/分</w:t>
            </w:r>
            <w:r w:rsidRPr="00433866">
              <w:rPr>
                <w:rFonts w:ascii="楷体" w:eastAsia="楷体" w:hAnsi="楷体" w:cs="宋体" w:hint="eastAsia"/>
                <w:b/>
                <w:color w:val="000000" w:themeColor="text1"/>
                <w:sz w:val="21"/>
                <w:szCs w:val="21"/>
              </w:rPr>
              <w:t>项质量</w:t>
            </w:r>
            <w:r w:rsidRPr="00433866">
              <w:rPr>
                <w:rFonts w:ascii="楷体" w:eastAsia="楷体" w:hAnsi="楷体" w:cs="宋体"/>
                <w:b/>
                <w:color w:val="000000" w:themeColor="text1"/>
                <w:sz w:val="21"/>
                <w:szCs w:val="21"/>
              </w:rPr>
              <w:t>验收证明</w:t>
            </w:r>
          </w:p>
        </w:tc>
        <w:tc>
          <w:tcPr>
            <w:tcW w:w="2238" w:type="pct"/>
            <w:tcBorders>
              <w:top w:val="single" w:sz="4" w:space="0" w:color="auto"/>
              <w:left w:val="single" w:sz="4" w:space="0" w:color="auto"/>
              <w:bottom w:val="single" w:sz="4" w:space="0" w:color="auto"/>
              <w:right w:val="single" w:sz="4" w:space="0" w:color="auto"/>
            </w:tcBorders>
            <w:vAlign w:val="center"/>
          </w:tcPr>
          <w:p w:rsidR="007545CA" w:rsidRPr="001303DF" w:rsidRDefault="007545CA" w:rsidP="00DB3862">
            <w:pPr>
              <w:spacing w:beforeLines="0"/>
              <w:rPr>
                <w:rFonts w:ascii="楷体" w:eastAsia="楷体" w:hAnsi="楷体" w:cs="宋体"/>
                <w:b/>
                <w:color w:val="000000" w:themeColor="text1"/>
                <w:sz w:val="21"/>
                <w:szCs w:val="21"/>
              </w:rPr>
            </w:pPr>
            <w:r w:rsidRPr="001303DF">
              <w:rPr>
                <w:rFonts w:ascii="楷体" w:eastAsia="楷体" w:hAnsi="楷体" w:cs="宋体" w:hint="eastAsia"/>
                <w:b/>
                <w:color w:val="000000" w:themeColor="text1"/>
                <w:sz w:val="21"/>
                <w:szCs w:val="21"/>
              </w:rPr>
              <w:t>分部/分项工程质量验收证明（桩基、基础、主体结构）不齐全或不完整</w:t>
            </w:r>
          </w:p>
        </w:tc>
        <w:tc>
          <w:tcPr>
            <w:tcW w:w="600" w:type="pct"/>
            <w:tcBorders>
              <w:top w:val="single" w:sz="4" w:space="0" w:color="auto"/>
              <w:left w:val="single" w:sz="4" w:space="0" w:color="auto"/>
              <w:bottom w:val="single" w:sz="4" w:space="0" w:color="auto"/>
              <w:right w:val="single" w:sz="4" w:space="0" w:color="auto"/>
            </w:tcBorders>
            <w:vAlign w:val="center"/>
          </w:tcPr>
          <w:p w:rsidR="007545CA" w:rsidRPr="001303DF" w:rsidRDefault="007545CA" w:rsidP="00DB3862">
            <w:pPr>
              <w:spacing w:beforeLines="0"/>
              <w:jc w:val="center"/>
              <w:rPr>
                <w:rFonts w:ascii="楷体" w:eastAsia="楷体" w:hAnsi="楷体" w:cs="宋体"/>
                <w:b/>
                <w:color w:val="000000" w:themeColor="text1"/>
                <w:sz w:val="21"/>
                <w:szCs w:val="21"/>
              </w:rPr>
            </w:pPr>
            <w:r w:rsidRPr="001303DF">
              <w:rPr>
                <w:rFonts w:ascii="楷体" w:eastAsia="楷体" w:hAnsi="楷体" w:cs="宋体"/>
                <w:b/>
                <w:color w:val="000000" w:themeColor="text1"/>
                <w:sz w:val="21"/>
                <w:szCs w:val="21"/>
              </w:rPr>
              <w:t>0.2</w:t>
            </w:r>
            <w:r w:rsidRPr="001303DF">
              <w:rPr>
                <w:rFonts w:ascii="楷体" w:eastAsia="楷体" w:hAnsi="楷体" w:cs="宋体" w:hint="eastAsia"/>
                <w:b/>
                <w:color w:val="000000" w:themeColor="text1"/>
                <w:sz w:val="21"/>
                <w:szCs w:val="21"/>
              </w:rPr>
              <w:t>～</w:t>
            </w:r>
            <w:r w:rsidRPr="001303DF">
              <w:rPr>
                <w:rFonts w:ascii="楷体" w:eastAsia="楷体" w:hAnsi="楷体" w:cs="宋体"/>
                <w:b/>
                <w:color w:val="000000" w:themeColor="text1"/>
                <w:sz w:val="21"/>
                <w:szCs w:val="21"/>
              </w:rPr>
              <w:t>1</w:t>
            </w:r>
          </w:p>
        </w:tc>
        <w:tc>
          <w:tcPr>
            <w:tcW w:w="466" w:type="pct"/>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bl>
    <w:p w:rsidR="007545CA" w:rsidRPr="0089539A" w:rsidRDefault="007545CA" w:rsidP="007545CA">
      <w:pPr>
        <w:spacing w:before="120" w:line="500" w:lineRule="atLeast"/>
        <w:ind w:firstLineChars="200" w:firstLine="562"/>
        <w:rPr>
          <w:rFonts w:ascii="仿宋" w:eastAsia="仿宋" w:hAnsi="仿宋"/>
          <w:b/>
          <w:sz w:val="30"/>
          <w:szCs w:val="30"/>
        </w:rPr>
      </w:pPr>
      <w:r w:rsidRPr="003F570B">
        <w:rPr>
          <w:rFonts w:ascii="仿宋" w:eastAsia="仿宋" w:hAnsi="仿宋" w:hint="eastAsia"/>
          <w:b/>
          <w:color w:val="000000" w:themeColor="text1"/>
          <w:sz w:val="28"/>
          <w:szCs w:val="28"/>
        </w:rPr>
        <w:t xml:space="preserve">  </w:t>
      </w:r>
      <w:r w:rsidRPr="0089539A">
        <w:rPr>
          <w:rFonts w:ascii="仿宋" w:eastAsia="仿宋" w:hAnsi="仿宋" w:hint="eastAsia"/>
          <w:b/>
          <w:sz w:val="30"/>
          <w:szCs w:val="30"/>
        </w:rPr>
        <w:t xml:space="preserve">2.实测检查要求  </w:t>
      </w:r>
      <w:r w:rsidRPr="0089539A">
        <w:rPr>
          <w:rFonts w:ascii="仿宋" w:eastAsia="仿宋" w:hAnsi="仿宋" w:hint="eastAsia"/>
          <w:sz w:val="30"/>
          <w:szCs w:val="30"/>
        </w:rPr>
        <w:t>建筑表2</w:t>
      </w:r>
    </w:p>
    <w:tbl>
      <w:tblPr>
        <w:tblW w:w="5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4"/>
        <w:gridCol w:w="1250"/>
        <w:gridCol w:w="1682"/>
        <w:gridCol w:w="2890"/>
        <w:gridCol w:w="2403"/>
        <w:gridCol w:w="932"/>
      </w:tblGrid>
      <w:tr w:rsidR="007545CA" w:rsidRPr="003F570B" w:rsidTr="00DB3862">
        <w:trPr>
          <w:trHeight w:val="510"/>
          <w:jc w:val="center"/>
        </w:trPr>
        <w:tc>
          <w:tcPr>
            <w:tcW w:w="675" w:type="dxa"/>
            <w:tcBorders>
              <w:top w:val="single" w:sz="4" w:space="0" w:color="auto"/>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序号</w:t>
            </w:r>
          </w:p>
        </w:tc>
        <w:tc>
          <w:tcPr>
            <w:tcW w:w="1165" w:type="dxa"/>
            <w:tcBorders>
              <w:top w:val="single" w:sz="4" w:space="0" w:color="auto"/>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检查类别</w:t>
            </w:r>
          </w:p>
        </w:tc>
        <w:tc>
          <w:tcPr>
            <w:tcW w:w="1567" w:type="dxa"/>
            <w:tcBorders>
              <w:top w:val="single" w:sz="4" w:space="0" w:color="auto"/>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否决项目</w:t>
            </w:r>
          </w:p>
        </w:tc>
        <w:tc>
          <w:tcPr>
            <w:tcW w:w="2693" w:type="dxa"/>
            <w:tcBorders>
              <w:top w:val="single" w:sz="4" w:space="0" w:color="auto"/>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检查项目</w:t>
            </w:r>
          </w:p>
        </w:tc>
        <w:tc>
          <w:tcPr>
            <w:tcW w:w="2239" w:type="dxa"/>
            <w:tcBorders>
              <w:top w:val="single" w:sz="4" w:space="0" w:color="auto"/>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允许偏差值（mm)</w:t>
            </w:r>
          </w:p>
        </w:tc>
        <w:tc>
          <w:tcPr>
            <w:tcW w:w="868" w:type="dxa"/>
            <w:tcBorders>
              <w:top w:val="single" w:sz="4" w:space="0" w:color="auto"/>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应得分</w:t>
            </w:r>
          </w:p>
        </w:tc>
      </w:tr>
      <w:tr w:rsidR="007545CA" w:rsidRPr="003F570B" w:rsidTr="00DB3862">
        <w:trPr>
          <w:trHeight w:val="510"/>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p>
        </w:tc>
        <w:tc>
          <w:tcPr>
            <w:tcW w:w="1165" w:type="dxa"/>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12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混凝土</w:t>
            </w:r>
          </w:p>
        </w:tc>
        <w:tc>
          <w:tcPr>
            <w:tcW w:w="1567" w:type="dxa"/>
            <w:vMerge w:val="restart"/>
            <w:tcBorders>
              <w:top w:val="single" w:sz="4" w:space="0" w:color="auto"/>
              <w:left w:val="single" w:sz="4" w:space="0" w:color="auto"/>
              <w:right w:val="single" w:sz="4" w:space="0" w:color="auto"/>
            </w:tcBorders>
            <w:vAlign w:val="center"/>
          </w:tcPr>
          <w:p w:rsidR="007545CA" w:rsidRPr="003F570B" w:rsidRDefault="007545CA" w:rsidP="00DB3862">
            <w:pPr>
              <w:spacing w:beforeLines="0" w:line="360" w:lineRule="auto"/>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合格率 ＜</w:t>
            </w:r>
            <w:r w:rsidRPr="003F570B">
              <w:rPr>
                <w:rFonts w:ascii="仿宋" w:eastAsia="仿宋" w:hAnsi="仿宋"/>
                <w:color w:val="000000" w:themeColor="text1"/>
                <w:sz w:val="21"/>
                <w:szCs w:val="21"/>
              </w:rPr>
              <w:t>90%</w:t>
            </w:r>
            <w:r w:rsidRPr="00F61DB4">
              <w:rPr>
                <w:rFonts w:ascii="仿宋" w:eastAsia="仿宋" w:hAnsi="仿宋" w:cs="宋体" w:hint="eastAsia"/>
                <w:b/>
                <w:color w:val="000000" w:themeColor="text1"/>
                <w:sz w:val="21"/>
                <w:szCs w:val="21"/>
              </w:rPr>
              <w:t xml:space="preserve"> </w:t>
            </w:r>
            <w:r w:rsidRPr="001303DF">
              <w:rPr>
                <w:rFonts w:ascii="楷体" w:eastAsia="楷体" w:hAnsi="楷体" w:cs="宋体" w:hint="eastAsia"/>
                <w:b/>
                <w:color w:val="000000" w:themeColor="text1"/>
                <w:sz w:val="21"/>
                <w:szCs w:val="21"/>
              </w:rPr>
              <w:t>或实测偏差值</w:t>
            </w:r>
            <w:r w:rsidRPr="001303DF">
              <w:rPr>
                <w:rFonts w:ascii="楷体" w:eastAsia="楷体" w:hAnsi="楷体" w:cs="宋体"/>
                <w:b/>
                <w:color w:val="000000" w:themeColor="text1"/>
                <w:sz w:val="21"/>
                <w:szCs w:val="21"/>
              </w:rPr>
              <w:t>＞1.5</w:t>
            </w:r>
            <w:r w:rsidRPr="001303DF">
              <w:rPr>
                <w:rFonts w:ascii="楷体" w:eastAsia="楷体" w:hAnsi="楷体" w:cs="宋体" w:hint="eastAsia"/>
                <w:b/>
                <w:color w:val="000000" w:themeColor="text1"/>
                <w:sz w:val="21"/>
                <w:szCs w:val="21"/>
              </w:rPr>
              <w:t>倍</w:t>
            </w:r>
            <w:r w:rsidRPr="001303DF">
              <w:rPr>
                <w:rFonts w:ascii="楷体" w:eastAsia="楷体" w:hAnsi="楷体" w:cs="宋体"/>
                <w:b/>
                <w:color w:val="000000" w:themeColor="text1"/>
                <w:sz w:val="21"/>
                <w:szCs w:val="21"/>
              </w:rPr>
              <w:t>允许偏差值</w:t>
            </w:r>
          </w:p>
        </w:tc>
        <w:tc>
          <w:tcPr>
            <w:tcW w:w="269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hint="eastAsia"/>
                <w:color w:val="000000" w:themeColor="text1"/>
                <w:sz w:val="21"/>
                <w:szCs w:val="21"/>
              </w:rPr>
              <w:t>垂直度</w:t>
            </w:r>
          </w:p>
        </w:tc>
        <w:tc>
          <w:tcPr>
            <w:tcW w:w="2239"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olor w:val="000000" w:themeColor="text1"/>
                <w:sz w:val="21"/>
                <w:szCs w:val="21"/>
              </w:rPr>
              <w:t>5</w:t>
            </w:r>
          </w:p>
        </w:tc>
        <w:tc>
          <w:tcPr>
            <w:tcW w:w="868" w:type="dxa"/>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olor w:val="000000" w:themeColor="text1"/>
                <w:sz w:val="21"/>
                <w:szCs w:val="21"/>
              </w:rPr>
              <w:t>10</w:t>
            </w:r>
          </w:p>
        </w:tc>
      </w:tr>
      <w:tr w:rsidR="007545CA" w:rsidRPr="003F570B" w:rsidTr="00DB3862">
        <w:trPr>
          <w:trHeight w:val="510"/>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567" w:type="dxa"/>
            <w:vMerge/>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120"/>
              <w:jc w:val="center"/>
              <w:rPr>
                <w:rFonts w:ascii="仿宋" w:eastAsia="仿宋" w:hAnsi="仿宋"/>
                <w:color w:val="000000" w:themeColor="text1"/>
                <w:sz w:val="21"/>
                <w:szCs w:val="21"/>
              </w:rPr>
            </w:pPr>
            <w:r w:rsidRPr="003F570B">
              <w:rPr>
                <w:rFonts w:ascii="仿宋" w:eastAsia="仿宋" w:hAnsi="仿宋" w:cs="宋体" w:hint="eastAsia"/>
                <w:color w:val="000000" w:themeColor="text1"/>
                <w:sz w:val="21"/>
                <w:szCs w:val="21"/>
              </w:rPr>
              <w:t>表面平整度</w:t>
            </w:r>
          </w:p>
        </w:tc>
        <w:tc>
          <w:tcPr>
            <w:tcW w:w="2239"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olor w:val="000000" w:themeColor="text1"/>
                <w:sz w:val="21"/>
                <w:szCs w:val="21"/>
              </w:rPr>
              <w:t>8</w:t>
            </w:r>
          </w:p>
        </w:tc>
        <w:tc>
          <w:tcPr>
            <w:tcW w:w="868"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p>
        </w:tc>
      </w:tr>
      <w:tr w:rsidR="007545CA" w:rsidRPr="003F570B" w:rsidTr="00DB3862">
        <w:trPr>
          <w:trHeight w:val="510"/>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567" w:type="dxa"/>
            <w:vMerge/>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120"/>
              <w:jc w:val="center"/>
              <w:rPr>
                <w:rFonts w:ascii="仿宋" w:eastAsia="仿宋" w:hAnsi="仿宋"/>
                <w:color w:val="000000" w:themeColor="text1"/>
                <w:sz w:val="21"/>
                <w:szCs w:val="21"/>
              </w:rPr>
            </w:pPr>
            <w:r w:rsidRPr="003F570B">
              <w:rPr>
                <w:rFonts w:ascii="仿宋" w:eastAsia="仿宋" w:hAnsi="仿宋" w:cs="宋体" w:hint="eastAsia"/>
                <w:color w:val="000000" w:themeColor="text1"/>
                <w:sz w:val="21"/>
                <w:szCs w:val="21"/>
              </w:rPr>
              <w:t>截面尺寸</w:t>
            </w:r>
          </w:p>
        </w:tc>
        <w:tc>
          <w:tcPr>
            <w:tcW w:w="2239"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+8</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-5</w:t>
            </w:r>
          </w:p>
        </w:tc>
        <w:tc>
          <w:tcPr>
            <w:tcW w:w="868"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p>
        </w:tc>
      </w:tr>
      <w:tr w:rsidR="007545CA" w:rsidRPr="003F570B" w:rsidTr="00DB3862">
        <w:trPr>
          <w:trHeight w:val="510"/>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p>
        </w:tc>
        <w:tc>
          <w:tcPr>
            <w:tcW w:w="1567" w:type="dxa"/>
            <w:vMerge/>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olor w:val="000000" w:themeColor="text1"/>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7545CA" w:rsidRPr="001303DF" w:rsidRDefault="007545CA" w:rsidP="00DB3862">
            <w:pPr>
              <w:spacing w:before="120"/>
              <w:jc w:val="center"/>
              <w:rPr>
                <w:rFonts w:ascii="楷体" w:eastAsia="楷体" w:hAnsi="楷体"/>
                <w:b/>
                <w:color w:val="000000" w:themeColor="text1"/>
                <w:sz w:val="21"/>
                <w:szCs w:val="21"/>
              </w:rPr>
            </w:pPr>
            <w:r w:rsidRPr="001303DF">
              <w:rPr>
                <w:rFonts w:ascii="楷体" w:eastAsia="楷体" w:hAnsi="楷体" w:cs="宋体" w:hint="eastAsia"/>
                <w:b/>
                <w:color w:val="000000" w:themeColor="text1"/>
                <w:sz w:val="21"/>
                <w:szCs w:val="21"/>
              </w:rPr>
              <w:t>门窗洞口尺寸</w:t>
            </w:r>
          </w:p>
        </w:tc>
        <w:tc>
          <w:tcPr>
            <w:tcW w:w="2239" w:type="dxa"/>
            <w:tcBorders>
              <w:top w:val="single" w:sz="4" w:space="0" w:color="auto"/>
              <w:left w:val="single" w:sz="4" w:space="0" w:color="auto"/>
              <w:bottom w:val="single" w:sz="4" w:space="0" w:color="auto"/>
              <w:right w:val="single" w:sz="4" w:space="0" w:color="auto"/>
            </w:tcBorders>
            <w:vAlign w:val="center"/>
          </w:tcPr>
          <w:p w:rsidR="007545CA" w:rsidRPr="001303DF" w:rsidRDefault="007545CA" w:rsidP="00DB3862">
            <w:pPr>
              <w:spacing w:beforeLines="0"/>
              <w:jc w:val="center"/>
              <w:rPr>
                <w:rFonts w:asciiTheme="minorEastAsia" w:eastAsiaTheme="minorEastAsia" w:hAnsiTheme="minorEastAsia"/>
                <w:b/>
                <w:color w:val="000000" w:themeColor="text1"/>
                <w:sz w:val="21"/>
                <w:szCs w:val="21"/>
              </w:rPr>
            </w:pPr>
            <w:r w:rsidRPr="001303DF">
              <w:rPr>
                <w:rFonts w:asciiTheme="minorEastAsia" w:eastAsiaTheme="minorEastAsia" w:hAnsiTheme="minorEastAsia" w:cs="宋体" w:hint="eastAsia"/>
                <w:b/>
                <w:color w:val="000000" w:themeColor="text1"/>
                <w:sz w:val="21"/>
                <w:szCs w:val="21"/>
              </w:rPr>
              <w:t>±</w:t>
            </w:r>
            <w:r w:rsidRPr="001303DF">
              <w:rPr>
                <w:rFonts w:asciiTheme="minorEastAsia" w:eastAsiaTheme="minorEastAsia" w:hAnsiTheme="minorEastAsia" w:cs="宋体"/>
                <w:b/>
                <w:color w:val="000000" w:themeColor="text1"/>
                <w:sz w:val="21"/>
                <w:szCs w:val="21"/>
              </w:rPr>
              <w:t>5</w:t>
            </w:r>
          </w:p>
        </w:tc>
        <w:tc>
          <w:tcPr>
            <w:tcW w:w="868"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p>
        </w:tc>
      </w:tr>
      <w:tr w:rsidR="007545CA" w:rsidRPr="003F570B" w:rsidTr="00DB3862">
        <w:trPr>
          <w:trHeight w:val="510"/>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p>
        </w:tc>
        <w:tc>
          <w:tcPr>
            <w:tcW w:w="1165" w:type="dxa"/>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砌体</w:t>
            </w:r>
          </w:p>
        </w:tc>
        <w:tc>
          <w:tcPr>
            <w:tcW w:w="1567" w:type="dxa"/>
            <w:vMerge/>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垂直度</w:t>
            </w:r>
          </w:p>
        </w:tc>
        <w:tc>
          <w:tcPr>
            <w:tcW w:w="2239"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≤5</w:t>
            </w:r>
          </w:p>
        </w:tc>
        <w:tc>
          <w:tcPr>
            <w:tcW w:w="868" w:type="dxa"/>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10</w:t>
            </w:r>
          </w:p>
        </w:tc>
      </w:tr>
      <w:tr w:rsidR="007545CA" w:rsidRPr="003F570B" w:rsidTr="00DB3862">
        <w:trPr>
          <w:trHeight w:val="510"/>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567" w:type="dxa"/>
            <w:vMerge/>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12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表面平整度</w:t>
            </w:r>
          </w:p>
        </w:tc>
        <w:tc>
          <w:tcPr>
            <w:tcW w:w="2239"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8</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(YT</w:t>
            </w:r>
            <w:r w:rsidRPr="003F570B">
              <w:rPr>
                <w:rFonts w:ascii="仿宋" w:eastAsia="仿宋" w:hAnsi="仿宋" w:cs="宋体" w:hint="eastAsia"/>
                <w:color w:val="000000" w:themeColor="text1"/>
                <w:sz w:val="21"/>
                <w:szCs w:val="21"/>
              </w:rPr>
              <w:t>为</w:t>
            </w:r>
            <w:r w:rsidRPr="003F570B">
              <w:rPr>
                <w:rFonts w:ascii="仿宋" w:eastAsia="仿宋" w:hAnsi="仿宋" w:cs="宋体"/>
                <w:color w:val="000000" w:themeColor="text1"/>
                <w:sz w:val="21"/>
                <w:szCs w:val="21"/>
              </w:rPr>
              <w:t>6)</w:t>
            </w:r>
          </w:p>
        </w:tc>
        <w:tc>
          <w:tcPr>
            <w:tcW w:w="868"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r>
      <w:tr w:rsidR="007545CA" w:rsidRPr="003F570B" w:rsidTr="00DB3862">
        <w:trPr>
          <w:trHeight w:val="510"/>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567" w:type="dxa"/>
            <w:vMerge/>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12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水平灰缝厚度</w:t>
            </w:r>
          </w:p>
        </w:tc>
        <w:tc>
          <w:tcPr>
            <w:tcW w:w="2239"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8</w:t>
            </w:r>
          </w:p>
        </w:tc>
        <w:tc>
          <w:tcPr>
            <w:tcW w:w="868"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r>
      <w:tr w:rsidR="007545CA" w:rsidRPr="003F570B" w:rsidTr="00DB3862">
        <w:trPr>
          <w:trHeight w:val="510"/>
          <w:jc w:val="center"/>
        </w:trPr>
        <w:tc>
          <w:tcPr>
            <w:tcW w:w="67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567" w:type="dxa"/>
            <w:vMerge/>
            <w:tcBorders>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12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门窗洞口尺寸</w:t>
            </w:r>
          </w:p>
        </w:tc>
        <w:tc>
          <w:tcPr>
            <w:tcW w:w="2239"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5</w:t>
            </w:r>
          </w:p>
        </w:tc>
        <w:tc>
          <w:tcPr>
            <w:tcW w:w="868"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r>
      <w:tr w:rsidR="007545CA" w:rsidRPr="003F570B" w:rsidTr="00DB3862">
        <w:trPr>
          <w:trHeight w:val="510"/>
          <w:jc w:val="center"/>
        </w:trPr>
        <w:tc>
          <w:tcPr>
            <w:tcW w:w="675"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12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3</w:t>
            </w:r>
          </w:p>
        </w:tc>
        <w:tc>
          <w:tcPr>
            <w:tcW w:w="5425" w:type="dxa"/>
            <w:gridSpan w:val="3"/>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12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混凝土楼板厚度</w:t>
            </w:r>
          </w:p>
        </w:tc>
        <w:tc>
          <w:tcPr>
            <w:tcW w:w="2239"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12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+8</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-5</w:t>
            </w:r>
          </w:p>
        </w:tc>
        <w:tc>
          <w:tcPr>
            <w:tcW w:w="86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120"/>
              <w:jc w:val="center"/>
              <w:rPr>
                <w:rFonts w:ascii="仿宋" w:eastAsia="仿宋" w:hAnsi="仿宋"/>
                <w:color w:val="000000" w:themeColor="text1"/>
                <w:sz w:val="21"/>
                <w:szCs w:val="21"/>
              </w:rPr>
            </w:pPr>
            <w:r w:rsidRPr="003F570B">
              <w:rPr>
                <w:rFonts w:ascii="仿宋" w:eastAsia="仿宋" w:hAnsi="仿宋"/>
                <w:color w:val="000000" w:themeColor="text1"/>
                <w:sz w:val="21"/>
                <w:szCs w:val="21"/>
              </w:rPr>
              <w:t>4</w:t>
            </w:r>
          </w:p>
        </w:tc>
      </w:tr>
    </w:tbl>
    <w:p w:rsidR="007545CA" w:rsidRDefault="007545CA" w:rsidP="007545CA">
      <w:pPr>
        <w:spacing w:before="120" w:line="560" w:lineRule="atLeast"/>
        <w:ind w:firstLineChars="200" w:firstLine="602"/>
        <w:rPr>
          <w:rFonts w:ascii="仿宋" w:eastAsia="仿宋" w:hAnsi="仿宋"/>
          <w:b/>
          <w:sz w:val="30"/>
          <w:szCs w:val="30"/>
        </w:rPr>
      </w:pPr>
      <w:r w:rsidRPr="0089539A">
        <w:rPr>
          <w:rFonts w:ascii="仿宋" w:eastAsia="仿宋" w:hAnsi="仿宋" w:hint="eastAsia"/>
          <w:b/>
          <w:sz w:val="30"/>
          <w:szCs w:val="30"/>
        </w:rPr>
        <w:t>说明:</w:t>
      </w:r>
    </w:p>
    <w:p w:rsidR="007545CA" w:rsidRPr="0089539A" w:rsidRDefault="007545CA" w:rsidP="007545CA">
      <w:pPr>
        <w:spacing w:before="120" w:line="560" w:lineRule="atLeast"/>
        <w:ind w:firstLineChars="200" w:firstLine="600"/>
        <w:rPr>
          <w:rFonts w:ascii="仿宋" w:eastAsia="仿宋" w:hAnsi="仿宋"/>
          <w:sz w:val="30"/>
          <w:szCs w:val="30"/>
        </w:rPr>
      </w:pPr>
      <w:r w:rsidRPr="0089539A">
        <w:rPr>
          <w:rFonts w:ascii="仿宋" w:eastAsia="仿宋" w:hAnsi="仿宋" w:hint="eastAsia"/>
          <w:sz w:val="30"/>
          <w:szCs w:val="30"/>
        </w:rPr>
        <w:t>1）建筑工程混凝土及砌体的实测点</w:t>
      </w:r>
      <w:r w:rsidRPr="0089539A">
        <w:rPr>
          <w:rFonts w:ascii="仿宋" w:eastAsia="仿宋" w:hAnsi="仿宋"/>
          <w:sz w:val="30"/>
          <w:szCs w:val="30"/>
        </w:rPr>
        <w:t>各</w:t>
      </w:r>
      <w:r w:rsidRPr="0089539A">
        <w:rPr>
          <w:rFonts w:ascii="仿宋" w:eastAsia="仿宋" w:hAnsi="仿宋" w:hint="eastAsia"/>
          <w:sz w:val="30"/>
          <w:szCs w:val="30"/>
        </w:rPr>
        <w:t>不少于</w:t>
      </w:r>
      <w:r w:rsidRPr="0089539A">
        <w:rPr>
          <w:rFonts w:ascii="仿宋" w:eastAsia="仿宋" w:hAnsi="仿宋"/>
          <w:sz w:val="30"/>
          <w:szCs w:val="30"/>
        </w:rPr>
        <w:t>60</w:t>
      </w:r>
      <w:r w:rsidRPr="0089539A">
        <w:rPr>
          <w:rFonts w:ascii="仿宋" w:eastAsia="仿宋" w:hAnsi="仿宋" w:hint="eastAsia"/>
          <w:sz w:val="30"/>
          <w:szCs w:val="30"/>
        </w:rPr>
        <w:t>点</w:t>
      </w:r>
      <w:r w:rsidRPr="0089539A">
        <w:rPr>
          <w:rFonts w:ascii="仿宋" w:eastAsia="仿宋" w:hAnsi="仿宋"/>
          <w:sz w:val="30"/>
          <w:szCs w:val="30"/>
        </w:rPr>
        <w:t>。</w:t>
      </w:r>
      <w:r w:rsidRPr="0089539A">
        <w:rPr>
          <w:rFonts w:ascii="仿宋" w:eastAsia="仿宋" w:hAnsi="仿宋" w:hint="eastAsia"/>
          <w:sz w:val="30"/>
          <w:szCs w:val="30"/>
        </w:rPr>
        <w:t>其中混凝土部分垂直度、表面平整度、截面尺寸及门窗洞口尺寸各不少于15点；砌体的垂直度、表面平整度、灰缝厚度及洞口尺寸各不少于15点。当有缺项时，检查数量在同类检查项目中作相应调整。</w:t>
      </w:r>
    </w:p>
    <w:p w:rsidR="007545CA" w:rsidRPr="0089539A" w:rsidRDefault="007545CA" w:rsidP="007545CA">
      <w:pPr>
        <w:spacing w:before="120" w:line="560" w:lineRule="atLeast"/>
        <w:ind w:firstLineChars="200" w:firstLine="600"/>
        <w:rPr>
          <w:rFonts w:ascii="仿宋" w:eastAsia="仿宋" w:hAnsi="仿宋"/>
          <w:sz w:val="30"/>
          <w:szCs w:val="30"/>
        </w:rPr>
      </w:pPr>
      <w:r w:rsidRPr="0089539A">
        <w:rPr>
          <w:rFonts w:ascii="仿宋" w:eastAsia="仿宋" w:hAnsi="仿宋" w:hint="eastAsia"/>
          <w:sz w:val="30"/>
          <w:szCs w:val="30"/>
        </w:rPr>
        <w:t>楼板厚度抽检20点，其中10点为指定样洞，10点为预留孔部位。</w:t>
      </w:r>
    </w:p>
    <w:p w:rsidR="007545CA" w:rsidRPr="0089539A" w:rsidRDefault="007545CA" w:rsidP="007545CA">
      <w:pPr>
        <w:spacing w:before="120" w:line="560" w:lineRule="atLeast"/>
        <w:ind w:firstLineChars="200" w:firstLine="600"/>
        <w:rPr>
          <w:rFonts w:ascii="仿宋" w:eastAsia="仿宋" w:hAnsi="仿宋"/>
          <w:sz w:val="30"/>
          <w:szCs w:val="30"/>
        </w:rPr>
      </w:pPr>
      <w:r w:rsidRPr="0089539A">
        <w:rPr>
          <w:rFonts w:ascii="仿宋" w:eastAsia="仿宋" w:hAnsi="仿宋" w:hint="eastAsia"/>
          <w:sz w:val="30"/>
          <w:szCs w:val="30"/>
        </w:rPr>
        <w:t>2）市政（公路）工程实测点数不少于50点。其中桥梁和高架道路车行道及人行道净宽各不少于5点；墩柱垂直度和平整度各不少于</w:t>
      </w:r>
      <w:r w:rsidRPr="0089539A">
        <w:rPr>
          <w:rFonts w:ascii="仿宋" w:eastAsia="仿宋" w:hAnsi="仿宋" w:hint="eastAsia"/>
          <w:sz w:val="30"/>
          <w:szCs w:val="30"/>
        </w:rPr>
        <w:lastRenderedPageBreak/>
        <w:t>15点；墩柱断面尺寸不少于10点；盾构法隧道管片拼装环向和纵向环管高差各不少于10点；</w:t>
      </w:r>
      <w:proofErr w:type="gramStart"/>
      <w:r w:rsidRPr="0089539A">
        <w:rPr>
          <w:rFonts w:ascii="仿宋" w:eastAsia="仿宋" w:hAnsi="仿宋" w:hint="eastAsia"/>
          <w:sz w:val="30"/>
          <w:szCs w:val="30"/>
        </w:rPr>
        <w:t>环缝和</w:t>
      </w:r>
      <w:proofErr w:type="gramEnd"/>
      <w:r w:rsidRPr="0089539A">
        <w:rPr>
          <w:rFonts w:ascii="仿宋" w:eastAsia="仿宋" w:hAnsi="仿宋" w:hint="eastAsia"/>
          <w:sz w:val="30"/>
          <w:szCs w:val="30"/>
        </w:rPr>
        <w:t>纵缝张开各不少于15点；地下结构垂直度和平整度各不少于15点，截面尺寸不少于20点。</w:t>
      </w:r>
    </w:p>
    <w:p w:rsidR="007545CA" w:rsidRPr="0089539A" w:rsidRDefault="007545CA" w:rsidP="007545CA">
      <w:pPr>
        <w:spacing w:before="120" w:line="560" w:lineRule="atLeast"/>
        <w:ind w:firstLineChars="200" w:firstLine="602"/>
        <w:rPr>
          <w:rFonts w:ascii="仿宋" w:eastAsia="仿宋" w:hAnsi="仿宋"/>
          <w:b/>
          <w:sz w:val="30"/>
          <w:szCs w:val="30"/>
        </w:rPr>
      </w:pPr>
      <w:r w:rsidRPr="0089539A">
        <w:rPr>
          <w:rFonts w:ascii="仿宋" w:eastAsia="仿宋" w:hAnsi="仿宋" w:hint="eastAsia"/>
          <w:b/>
          <w:sz w:val="30"/>
          <w:szCs w:val="30"/>
        </w:rPr>
        <w:t xml:space="preserve">3.检测检查要求  </w:t>
      </w:r>
    </w:p>
    <w:p w:rsidR="007545CA" w:rsidRPr="0089539A" w:rsidRDefault="007545CA" w:rsidP="007545CA">
      <w:pPr>
        <w:spacing w:before="120" w:line="560" w:lineRule="atLeast"/>
        <w:ind w:firstLineChars="200" w:firstLine="600"/>
        <w:rPr>
          <w:rFonts w:ascii="仿宋" w:eastAsia="仿宋" w:hAnsi="仿宋"/>
          <w:sz w:val="30"/>
          <w:szCs w:val="30"/>
        </w:rPr>
      </w:pPr>
      <w:r w:rsidRPr="0089539A">
        <w:rPr>
          <w:rFonts w:ascii="仿宋" w:eastAsia="仿宋" w:hAnsi="仿宋" w:hint="eastAsia"/>
          <w:sz w:val="30"/>
          <w:szCs w:val="30"/>
        </w:rPr>
        <w:t>（1）建筑表3</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2583"/>
        <w:gridCol w:w="2478"/>
        <w:gridCol w:w="1928"/>
        <w:gridCol w:w="910"/>
      </w:tblGrid>
      <w:tr w:rsidR="007545CA" w:rsidRPr="003F570B" w:rsidTr="00DB3862">
        <w:trPr>
          <w:trHeight w:val="510"/>
          <w:jc w:val="center"/>
        </w:trPr>
        <w:tc>
          <w:tcPr>
            <w:tcW w:w="727"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序号</w:t>
            </w:r>
          </w:p>
        </w:tc>
        <w:tc>
          <w:tcPr>
            <w:tcW w:w="258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检查项目</w:t>
            </w:r>
          </w:p>
        </w:tc>
        <w:tc>
          <w:tcPr>
            <w:tcW w:w="247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否决项目</w:t>
            </w:r>
          </w:p>
        </w:tc>
        <w:tc>
          <w:tcPr>
            <w:tcW w:w="192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检查标准或</w:t>
            </w:r>
          </w:p>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允许偏差值（</w:t>
            </w:r>
            <w:r w:rsidRPr="003F570B">
              <w:rPr>
                <w:rFonts w:ascii="仿宋" w:eastAsia="仿宋" w:hAnsi="仿宋"/>
                <w:color w:val="000000" w:themeColor="text1"/>
                <w:sz w:val="21"/>
                <w:szCs w:val="21"/>
              </w:rPr>
              <w:t>mm</w:t>
            </w:r>
            <w:r w:rsidRPr="003F570B">
              <w:rPr>
                <w:rFonts w:ascii="仿宋" w:eastAsia="仿宋" w:hAnsi="仿宋" w:hint="eastAsia"/>
                <w:color w:val="000000" w:themeColor="text1"/>
                <w:sz w:val="21"/>
                <w:szCs w:val="21"/>
              </w:rPr>
              <w:t>）</w:t>
            </w:r>
          </w:p>
        </w:tc>
        <w:tc>
          <w:tcPr>
            <w:tcW w:w="910"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应得分</w:t>
            </w:r>
          </w:p>
        </w:tc>
      </w:tr>
      <w:tr w:rsidR="007545CA" w:rsidRPr="003F570B" w:rsidTr="00DB3862">
        <w:trPr>
          <w:trHeight w:val="510"/>
          <w:jc w:val="center"/>
        </w:trPr>
        <w:tc>
          <w:tcPr>
            <w:tcW w:w="727"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olor w:val="000000" w:themeColor="text1"/>
                <w:sz w:val="21"/>
                <w:szCs w:val="21"/>
              </w:rPr>
              <w:t>1</w:t>
            </w:r>
          </w:p>
        </w:tc>
        <w:tc>
          <w:tcPr>
            <w:tcW w:w="258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混凝土强度</w:t>
            </w:r>
          </w:p>
        </w:tc>
        <w:tc>
          <w:tcPr>
            <w:tcW w:w="247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回弹检测结果不合格</w:t>
            </w:r>
          </w:p>
        </w:tc>
        <w:tc>
          <w:tcPr>
            <w:tcW w:w="192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回弹检测结果合格</w:t>
            </w:r>
          </w:p>
        </w:tc>
        <w:tc>
          <w:tcPr>
            <w:tcW w:w="910" w:type="dxa"/>
            <w:tcBorders>
              <w:top w:val="single" w:sz="4" w:space="0" w:color="auto"/>
              <w:left w:val="single" w:sz="4" w:space="0" w:color="auto"/>
              <w:bottom w:val="single" w:sz="4" w:space="0" w:color="auto"/>
              <w:right w:val="single" w:sz="4" w:space="0" w:color="auto"/>
            </w:tcBorders>
            <w:vAlign w:val="center"/>
          </w:tcPr>
          <w:p w:rsidR="007545CA" w:rsidRPr="0025006E" w:rsidRDefault="007545CA" w:rsidP="00DB3862">
            <w:pPr>
              <w:spacing w:beforeLines="0"/>
              <w:jc w:val="center"/>
              <w:rPr>
                <w:rFonts w:ascii="仿宋" w:eastAsia="仿宋" w:hAnsi="仿宋"/>
                <w:b/>
                <w:color w:val="000000" w:themeColor="text1"/>
                <w:sz w:val="21"/>
                <w:szCs w:val="21"/>
              </w:rPr>
            </w:pPr>
            <w:r>
              <w:rPr>
                <w:rFonts w:ascii="仿宋" w:eastAsia="仿宋" w:hAnsi="仿宋" w:hint="eastAsia"/>
                <w:b/>
                <w:color w:val="000000" w:themeColor="text1"/>
                <w:sz w:val="21"/>
                <w:szCs w:val="21"/>
              </w:rPr>
              <w:t>——</w:t>
            </w:r>
          </w:p>
        </w:tc>
      </w:tr>
      <w:tr w:rsidR="007545CA" w:rsidRPr="003F570B" w:rsidTr="00DB3862">
        <w:trPr>
          <w:trHeight w:val="510"/>
          <w:jc w:val="center"/>
        </w:trPr>
        <w:tc>
          <w:tcPr>
            <w:tcW w:w="727"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olor w:val="000000" w:themeColor="text1"/>
                <w:sz w:val="21"/>
                <w:szCs w:val="21"/>
              </w:rPr>
              <w:t>2</w:t>
            </w:r>
          </w:p>
        </w:tc>
        <w:tc>
          <w:tcPr>
            <w:tcW w:w="258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拉</w:t>
            </w:r>
            <w:proofErr w:type="gramStart"/>
            <w:r w:rsidRPr="003F570B">
              <w:rPr>
                <w:rFonts w:ascii="仿宋" w:eastAsia="仿宋" w:hAnsi="仿宋" w:hint="eastAsia"/>
                <w:color w:val="000000" w:themeColor="text1"/>
                <w:sz w:val="21"/>
                <w:szCs w:val="21"/>
              </w:rPr>
              <w:t>结筋通长</w:t>
            </w:r>
            <w:proofErr w:type="gramEnd"/>
            <w:r w:rsidRPr="003F570B">
              <w:rPr>
                <w:rFonts w:ascii="仿宋" w:eastAsia="仿宋" w:hAnsi="仿宋" w:hint="eastAsia"/>
                <w:color w:val="000000" w:themeColor="text1"/>
                <w:sz w:val="21"/>
                <w:szCs w:val="21"/>
              </w:rPr>
              <w:t>配置</w:t>
            </w:r>
          </w:p>
        </w:tc>
        <w:tc>
          <w:tcPr>
            <w:tcW w:w="247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olor w:val="000000" w:themeColor="text1"/>
                <w:sz w:val="21"/>
                <w:szCs w:val="21"/>
              </w:rPr>
              <w:t>未</w:t>
            </w:r>
            <w:r>
              <w:rPr>
                <w:rFonts w:ascii="仿宋" w:eastAsia="仿宋" w:hAnsi="仿宋" w:hint="eastAsia"/>
                <w:color w:val="000000" w:themeColor="text1"/>
                <w:sz w:val="21"/>
                <w:szCs w:val="21"/>
              </w:rPr>
              <w:t>按设计要求</w:t>
            </w:r>
            <w:r w:rsidRPr="003F570B">
              <w:rPr>
                <w:rFonts w:ascii="仿宋" w:eastAsia="仿宋" w:hAnsi="仿宋"/>
                <w:color w:val="000000" w:themeColor="text1"/>
                <w:sz w:val="21"/>
                <w:szCs w:val="21"/>
              </w:rPr>
              <w:t>通</w:t>
            </w:r>
            <w:r w:rsidRPr="003F570B">
              <w:rPr>
                <w:rFonts w:ascii="仿宋" w:eastAsia="仿宋" w:hAnsi="仿宋" w:hint="eastAsia"/>
                <w:color w:val="000000" w:themeColor="text1"/>
                <w:sz w:val="21"/>
                <w:szCs w:val="21"/>
              </w:rPr>
              <w:t>长</w:t>
            </w:r>
            <w:r w:rsidRPr="003F570B">
              <w:rPr>
                <w:rFonts w:ascii="仿宋" w:eastAsia="仿宋" w:hAnsi="仿宋"/>
                <w:color w:val="000000" w:themeColor="text1"/>
                <w:sz w:val="21"/>
                <w:szCs w:val="21"/>
              </w:rPr>
              <w:t>配置</w:t>
            </w:r>
          </w:p>
        </w:tc>
        <w:tc>
          <w:tcPr>
            <w:tcW w:w="192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olor w:val="000000" w:themeColor="text1"/>
                <w:sz w:val="21"/>
                <w:szCs w:val="21"/>
              </w:rPr>
              <w:t>符合设计要求</w:t>
            </w:r>
          </w:p>
        </w:tc>
        <w:tc>
          <w:tcPr>
            <w:tcW w:w="910" w:type="dxa"/>
            <w:tcBorders>
              <w:top w:val="single" w:sz="4" w:space="0" w:color="auto"/>
              <w:left w:val="single" w:sz="4" w:space="0" w:color="auto"/>
              <w:bottom w:val="single" w:sz="4" w:space="0" w:color="auto"/>
              <w:right w:val="single" w:sz="4" w:space="0" w:color="auto"/>
            </w:tcBorders>
            <w:vAlign w:val="center"/>
          </w:tcPr>
          <w:p w:rsidR="007545CA" w:rsidRPr="0025006E" w:rsidRDefault="007545CA" w:rsidP="00DB3862">
            <w:pPr>
              <w:spacing w:beforeLines="0"/>
              <w:jc w:val="center"/>
              <w:rPr>
                <w:rFonts w:ascii="仿宋" w:eastAsia="仿宋" w:hAnsi="仿宋"/>
                <w:b/>
                <w:color w:val="000000" w:themeColor="text1"/>
                <w:sz w:val="21"/>
                <w:szCs w:val="21"/>
              </w:rPr>
            </w:pPr>
            <w:r>
              <w:rPr>
                <w:rFonts w:ascii="仿宋" w:eastAsia="仿宋" w:hAnsi="仿宋" w:hint="eastAsia"/>
                <w:b/>
                <w:color w:val="000000" w:themeColor="text1"/>
                <w:sz w:val="21"/>
                <w:szCs w:val="21"/>
              </w:rPr>
              <w:t>——</w:t>
            </w:r>
          </w:p>
        </w:tc>
      </w:tr>
      <w:tr w:rsidR="007545CA" w:rsidRPr="003F570B" w:rsidTr="00DB3862">
        <w:trPr>
          <w:trHeight w:val="510"/>
          <w:jc w:val="center"/>
        </w:trPr>
        <w:tc>
          <w:tcPr>
            <w:tcW w:w="727"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3</w:t>
            </w:r>
          </w:p>
        </w:tc>
        <w:tc>
          <w:tcPr>
            <w:tcW w:w="258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混凝土板钢筋保护层厚度</w:t>
            </w:r>
          </w:p>
        </w:tc>
        <w:tc>
          <w:tcPr>
            <w:tcW w:w="247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合格率＜</w:t>
            </w:r>
            <w:r w:rsidRPr="003F570B">
              <w:rPr>
                <w:rFonts w:ascii="仿宋" w:eastAsia="仿宋" w:hAnsi="仿宋"/>
                <w:color w:val="000000" w:themeColor="text1"/>
                <w:sz w:val="21"/>
                <w:szCs w:val="21"/>
              </w:rPr>
              <w:t>90%</w:t>
            </w:r>
            <w:r w:rsidRPr="003F570B">
              <w:rPr>
                <w:rFonts w:ascii="仿宋" w:eastAsia="仿宋" w:hAnsi="仿宋" w:hint="eastAsia"/>
                <w:color w:val="000000" w:themeColor="text1"/>
                <w:sz w:val="21"/>
                <w:szCs w:val="21"/>
              </w:rPr>
              <w:t>或最大偏差超过</w:t>
            </w:r>
            <w:r w:rsidRPr="003F570B">
              <w:rPr>
                <w:rFonts w:ascii="仿宋" w:eastAsia="仿宋" w:hAnsi="仿宋"/>
                <w:color w:val="000000" w:themeColor="text1"/>
                <w:sz w:val="21"/>
                <w:szCs w:val="21"/>
              </w:rPr>
              <w:t>1.5</w:t>
            </w:r>
            <w:r w:rsidRPr="003F570B">
              <w:rPr>
                <w:rFonts w:ascii="仿宋" w:eastAsia="仿宋" w:hAnsi="仿宋" w:hint="eastAsia"/>
                <w:color w:val="000000" w:themeColor="text1"/>
                <w:sz w:val="21"/>
                <w:szCs w:val="21"/>
              </w:rPr>
              <w:t>倍允许偏差值</w:t>
            </w:r>
          </w:p>
        </w:tc>
        <w:tc>
          <w:tcPr>
            <w:tcW w:w="192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olor w:val="000000" w:themeColor="text1"/>
                <w:sz w:val="21"/>
                <w:szCs w:val="21"/>
              </w:rPr>
              <w:t>+8</w:t>
            </w:r>
            <w:r w:rsidRPr="003F570B">
              <w:rPr>
                <w:rFonts w:ascii="仿宋" w:eastAsia="仿宋" w:hAnsi="仿宋" w:hint="eastAsia"/>
                <w:color w:val="000000" w:themeColor="text1"/>
                <w:sz w:val="21"/>
                <w:szCs w:val="21"/>
              </w:rPr>
              <w:t>，</w:t>
            </w:r>
            <w:r w:rsidRPr="003F570B">
              <w:rPr>
                <w:rFonts w:ascii="仿宋" w:eastAsia="仿宋" w:hAnsi="仿宋"/>
                <w:color w:val="000000" w:themeColor="text1"/>
                <w:sz w:val="21"/>
                <w:szCs w:val="21"/>
              </w:rPr>
              <w:t>-5</w:t>
            </w:r>
          </w:p>
        </w:tc>
        <w:tc>
          <w:tcPr>
            <w:tcW w:w="910"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4</w:t>
            </w:r>
          </w:p>
        </w:tc>
      </w:tr>
      <w:tr w:rsidR="007545CA" w:rsidRPr="003F570B" w:rsidTr="00DB3862">
        <w:trPr>
          <w:trHeight w:val="510"/>
          <w:jc w:val="center"/>
        </w:trPr>
        <w:tc>
          <w:tcPr>
            <w:tcW w:w="727"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4</w:t>
            </w:r>
          </w:p>
        </w:tc>
        <w:tc>
          <w:tcPr>
            <w:tcW w:w="2583"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混凝土梁钢筋保护层厚度</w:t>
            </w:r>
          </w:p>
        </w:tc>
        <w:tc>
          <w:tcPr>
            <w:tcW w:w="247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p>
        </w:tc>
        <w:tc>
          <w:tcPr>
            <w:tcW w:w="192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olor w:val="000000" w:themeColor="text1"/>
                <w:sz w:val="21"/>
                <w:szCs w:val="21"/>
              </w:rPr>
              <w:t>+10</w:t>
            </w:r>
            <w:r w:rsidRPr="003F570B">
              <w:rPr>
                <w:rFonts w:ascii="仿宋" w:eastAsia="仿宋" w:hAnsi="仿宋" w:hint="eastAsia"/>
                <w:color w:val="000000" w:themeColor="text1"/>
                <w:sz w:val="21"/>
                <w:szCs w:val="21"/>
              </w:rPr>
              <w:t>，</w:t>
            </w:r>
            <w:r w:rsidRPr="003F570B">
              <w:rPr>
                <w:rFonts w:ascii="仿宋" w:eastAsia="仿宋" w:hAnsi="仿宋"/>
                <w:color w:val="000000" w:themeColor="text1"/>
                <w:sz w:val="21"/>
                <w:szCs w:val="21"/>
              </w:rPr>
              <w:t>-7</w:t>
            </w:r>
          </w:p>
        </w:tc>
        <w:tc>
          <w:tcPr>
            <w:tcW w:w="910"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hint="eastAsia"/>
                <w:color w:val="000000" w:themeColor="text1"/>
                <w:sz w:val="21"/>
                <w:szCs w:val="21"/>
              </w:rPr>
              <w:t>4</w:t>
            </w:r>
          </w:p>
        </w:tc>
      </w:tr>
      <w:tr w:rsidR="007545CA" w:rsidRPr="003F570B" w:rsidTr="00DB3862">
        <w:trPr>
          <w:trHeight w:val="510"/>
          <w:jc w:val="center"/>
        </w:trPr>
        <w:tc>
          <w:tcPr>
            <w:tcW w:w="727" w:type="dxa"/>
            <w:tcBorders>
              <w:top w:val="single" w:sz="4" w:space="0" w:color="auto"/>
              <w:left w:val="single" w:sz="4" w:space="0" w:color="auto"/>
              <w:bottom w:val="single" w:sz="4" w:space="0" w:color="auto"/>
              <w:right w:val="single" w:sz="4" w:space="0" w:color="auto"/>
            </w:tcBorders>
            <w:vAlign w:val="center"/>
          </w:tcPr>
          <w:p w:rsidR="007545CA" w:rsidRPr="001303DF" w:rsidRDefault="007545CA" w:rsidP="00DB3862">
            <w:pPr>
              <w:spacing w:beforeLines="0"/>
              <w:jc w:val="center"/>
              <w:rPr>
                <w:rFonts w:ascii="仿宋" w:eastAsia="仿宋" w:hAnsi="仿宋"/>
                <w:color w:val="000000" w:themeColor="text1"/>
                <w:sz w:val="21"/>
                <w:szCs w:val="21"/>
              </w:rPr>
            </w:pPr>
            <w:r w:rsidRPr="001303DF">
              <w:rPr>
                <w:rFonts w:ascii="仿宋" w:eastAsia="仿宋" w:hAnsi="仿宋" w:hint="eastAsia"/>
                <w:color w:val="000000" w:themeColor="text1"/>
                <w:sz w:val="21"/>
                <w:szCs w:val="21"/>
              </w:rPr>
              <w:t>5</w:t>
            </w:r>
          </w:p>
        </w:tc>
        <w:tc>
          <w:tcPr>
            <w:tcW w:w="2583" w:type="dxa"/>
            <w:tcBorders>
              <w:top w:val="single" w:sz="4" w:space="0" w:color="auto"/>
              <w:left w:val="single" w:sz="4" w:space="0" w:color="auto"/>
              <w:bottom w:val="single" w:sz="4" w:space="0" w:color="auto"/>
              <w:right w:val="single" w:sz="4" w:space="0" w:color="auto"/>
            </w:tcBorders>
            <w:vAlign w:val="center"/>
          </w:tcPr>
          <w:p w:rsidR="007545CA" w:rsidRPr="001303DF" w:rsidRDefault="007545CA" w:rsidP="00DB3862">
            <w:pPr>
              <w:spacing w:beforeLines="0"/>
              <w:rPr>
                <w:rFonts w:ascii="楷体" w:eastAsia="楷体" w:hAnsi="楷体"/>
                <w:b/>
                <w:color w:val="000000" w:themeColor="text1"/>
                <w:sz w:val="21"/>
                <w:szCs w:val="21"/>
              </w:rPr>
            </w:pPr>
            <w:r w:rsidRPr="001303DF">
              <w:rPr>
                <w:rFonts w:ascii="楷体" w:eastAsia="楷体" w:hAnsi="楷体" w:hint="eastAsia"/>
                <w:b/>
                <w:color w:val="000000" w:themeColor="text1"/>
                <w:sz w:val="21"/>
                <w:szCs w:val="21"/>
              </w:rPr>
              <w:t>混凝土柱钢筋保护层厚度</w:t>
            </w:r>
          </w:p>
        </w:tc>
        <w:tc>
          <w:tcPr>
            <w:tcW w:w="247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p>
        </w:tc>
        <w:tc>
          <w:tcPr>
            <w:tcW w:w="1928" w:type="dxa"/>
            <w:tcBorders>
              <w:top w:val="single" w:sz="4" w:space="0" w:color="auto"/>
              <w:left w:val="single" w:sz="4" w:space="0" w:color="auto"/>
              <w:bottom w:val="single" w:sz="4" w:space="0" w:color="auto"/>
              <w:right w:val="single" w:sz="4" w:space="0" w:color="auto"/>
            </w:tcBorders>
            <w:vAlign w:val="center"/>
          </w:tcPr>
          <w:p w:rsidR="007545CA" w:rsidRPr="001303DF" w:rsidRDefault="007545CA" w:rsidP="00DB3862">
            <w:pPr>
              <w:spacing w:beforeLines="0"/>
              <w:jc w:val="center"/>
              <w:rPr>
                <w:rFonts w:ascii="仿宋" w:eastAsia="仿宋" w:hAnsi="仿宋"/>
                <w:b/>
                <w:color w:val="000000" w:themeColor="text1"/>
                <w:sz w:val="21"/>
                <w:szCs w:val="21"/>
              </w:rPr>
            </w:pPr>
            <w:r w:rsidRPr="0030015F">
              <w:rPr>
                <w:rFonts w:ascii="楷体" w:eastAsia="楷体" w:hAnsi="楷体"/>
                <w:b/>
                <w:color w:val="000000" w:themeColor="text1"/>
                <w:sz w:val="21"/>
                <w:szCs w:val="21"/>
              </w:rPr>
              <w:t>±5</w:t>
            </w:r>
          </w:p>
        </w:tc>
        <w:tc>
          <w:tcPr>
            <w:tcW w:w="910" w:type="dxa"/>
            <w:tcBorders>
              <w:top w:val="single" w:sz="4" w:space="0" w:color="auto"/>
              <w:left w:val="single" w:sz="4" w:space="0" w:color="auto"/>
              <w:bottom w:val="single" w:sz="4" w:space="0" w:color="auto"/>
              <w:right w:val="single" w:sz="4" w:space="0" w:color="auto"/>
            </w:tcBorders>
            <w:vAlign w:val="center"/>
          </w:tcPr>
          <w:p w:rsidR="007545CA" w:rsidRPr="0030015F" w:rsidRDefault="007545CA" w:rsidP="00DB3862">
            <w:pPr>
              <w:spacing w:beforeLines="0"/>
              <w:jc w:val="center"/>
              <w:rPr>
                <w:rFonts w:ascii="楷体" w:eastAsia="楷体" w:hAnsi="楷体"/>
                <w:b/>
                <w:color w:val="000000" w:themeColor="text1"/>
                <w:sz w:val="21"/>
                <w:szCs w:val="21"/>
              </w:rPr>
            </w:pPr>
            <w:r w:rsidRPr="0030015F">
              <w:rPr>
                <w:rFonts w:ascii="楷体" w:eastAsia="楷体" w:hAnsi="楷体" w:hint="eastAsia"/>
                <w:b/>
                <w:color w:val="000000" w:themeColor="text1"/>
                <w:sz w:val="21"/>
                <w:szCs w:val="21"/>
              </w:rPr>
              <w:t>4</w:t>
            </w:r>
          </w:p>
        </w:tc>
      </w:tr>
      <w:tr w:rsidR="007545CA" w:rsidRPr="003F570B" w:rsidTr="00DB3862">
        <w:trPr>
          <w:trHeight w:val="510"/>
          <w:jc w:val="center"/>
        </w:trPr>
        <w:tc>
          <w:tcPr>
            <w:tcW w:w="727" w:type="dxa"/>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18"/>
                <w:szCs w:val="18"/>
              </w:rPr>
            </w:pPr>
            <w:r w:rsidRPr="003F570B">
              <w:rPr>
                <w:rFonts w:ascii="仿宋" w:eastAsia="仿宋" w:hAnsi="仿宋" w:hint="eastAsia"/>
                <w:color w:val="000000" w:themeColor="text1"/>
                <w:sz w:val="18"/>
                <w:szCs w:val="18"/>
              </w:rPr>
              <w:t>6</w:t>
            </w:r>
          </w:p>
        </w:tc>
        <w:tc>
          <w:tcPr>
            <w:tcW w:w="2583" w:type="dxa"/>
            <w:tcBorders>
              <w:left w:val="single" w:sz="4" w:space="0" w:color="auto"/>
              <w:right w:val="single" w:sz="4" w:space="0" w:color="auto"/>
            </w:tcBorders>
            <w:vAlign w:val="center"/>
          </w:tcPr>
          <w:p w:rsidR="007545CA" w:rsidRPr="003F570B" w:rsidRDefault="007545CA" w:rsidP="00DB3862">
            <w:pPr>
              <w:spacing w:beforeLines="0"/>
              <w:rPr>
                <w:rFonts w:ascii="仿宋" w:eastAsia="仿宋" w:hAnsi="仿宋"/>
                <w:color w:val="000000" w:themeColor="text1"/>
                <w:sz w:val="18"/>
                <w:szCs w:val="18"/>
              </w:rPr>
            </w:pPr>
            <w:r w:rsidRPr="003F570B">
              <w:rPr>
                <w:rFonts w:ascii="仿宋" w:eastAsia="仿宋" w:hAnsi="仿宋" w:hint="eastAsia"/>
                <w:color w:val="000000" w:themeColor="text1"/>
                <w:sz w:val="21"/>
                <w:szCs w:val="21"/>
              </w:rPr>
              <w:t>砌体灰缝砂浆饱满度</w:t>
            </w:r>
          </w:p>
        </w:tc>
        <w:tc>
          <w:tcPr>
            <w:tcW w:w="2478" w:type="dxa"/>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18"/>
                <w:szCs w:val="18"/>
              </w:rPr>
            </w:pPr>
            <w:r w:rsidRPr="003F570B">
              <w:rPr>
                <w:rFonts w:ascii="仿宋" w:eastAsia="仿宋" w:hAnsi="仿宋" w:hint="eastAsia"/>
                <w:color w:val="000000" w:themeColor="text1"/>
                <w:sz w:val="21"/>
                <w:szCs w:val="21"/>
              </w:rPr>
              <w:t>合格率＜</w:t>
            </w:r>
            <w:r w:rsidRPr="003F570B">
              <w:rPr>
                <w:rFonts w:ascii="仿宋" w:eastAsia="仿宋" w:hAnsi="仿宋"/>
                <w:color w:val="000000" w:themeColor="text1"/>
                <w:sz w:val="21"/>
                <w:szCs w:val="21"/>
              </w:rPr>
              <w:t>90%</w:t>
            </w:r>
          </w:p>
        </w:tc>
        <w:tc>
          <w:tcPr>
            <w:tcW w:w="1928" w:type="dxa"/>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rPr>
                <w:rFonts w:ascii="仿宋" w:eastAsia="仿宋" w:hAnsi="仿宋"/>
                <w:color w:val="000000" w:themeColor="text1"/>
                <w:sz w:val="18"/>
                <w:szCs w:val="18"/>
              </w:rPr>
            </w:pPr>
            <w:r w:rsidRPr="003F570B">
              <w:rPr>
                <w:rFonts w:ascii="仿宋" w:eastAsia="仿宋" w:hAnsi="仿宋" w:hint="eastAsia"/>
                <w:color w:val="000000" w:themeColor="text1"/>
                <w:sz w:val="21"/>
                <w:szCs w:val="21"/>
              </w:rPr>
              <w:t>灰缝砂浆饱满，无假缝</w:t>
            </w:r>
          </w:p>
        </w:tc>
        <w:tc>
          <w:tcPr>
            <w:tcW w:w="910" w:type="dxa"/>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18"/>
                <w:szCs w:val="18"/>
              </w:rPr>
            </w:pPr>
            <w:r w:rsidRPr="003F570B">
              <w:rPr>
                <w:rFonts w:ascii="仿宋" w:eastAsia="仿宋" w:hAnsi="仿宋" w:hint="eastAsia"/>
                <w:color w:val="000000" w:themeColor="text1"/>
                <w:sz w:val="18"/>
                <w:szCs w:val="18"/>
              </w:rPr>
              <w:t>4</w:t>
            </w:r>
          </w:p>
        </w:tc>
      </w:tr>
    </w:tbl>
    <w:p w:rsidR="007545CA" w:rsidRPr="0089539A" w:rsidRDefault="007545CA" w:rsidP="007545CA">
      <w:pPr>
        <w:spacing w:before="120" w:line="560" w:lineRule="atLeast"/>
        <w:ind w:firstLineChars="200" w:firstLine="602"/>
        <w:rPr>
          <w:rFonts w:ascii="仿宋" w:eastAsia="仿宋" w:hAnsi="仿宋"/>
          <w:sz w:val="30"/>
          <w:szCs w:val="30"/>
        </w:rPr>
      </w:pPr>
      <w:r w:rsidRPr="008B00E3">
        <w:rPr>
          <w:rFonts w:ascii="仿宋" w:eastAsia="仿宋" w:hAnsi="仿宋" w:hint="eastAsia"/>
          <w:b/>
          <w:sz w:val="30"/>
          <w:szCs w:val="30"/>
        </w:rPr>
        <w:t>说明:</w:t>
      </w:r>
      <w:r>
        <w:rPr>
          <w:rFonts w:ascii="仿宋" w:eastAsia="仿宋" w:hAnsi="仿宋" w:hint="eastAsia"/>
          <w:sz w:val="30"/>
          <w:szCs w:val="30"/>
        </w:rPr>
        <w:t>1）</w:t>
      </w:r>
      <w:r w:rsidRPr="0089539A">
        <w:rPr>
          <w:rFonts w:ascii="仿宋" w:eastAsia="仿宋" w:hAnsi="仿宋" w:hint="eastAsia"/>
          <w:sz w:val="30"/>
          <w:szCs w:val="30"/>
        </w:rPr>
        <w:t>混凝土强度检测的构件龄期宜不少于600℃·天。</w:t>
      </w:r>
    </w:p>
    <w:p w:rsidR="007545CA" w:rsidRPr="0089539A" w:rsidRDefault="007545CA" w:rsidP="007545CA">
      <w:pPr>
        <w:spacing w:before="120" w:line="560" w:lineRule="atLeast"/>
        <w:ind w:firstLineChars="200" w:firstLine="600"/>
        <w:rPr>
          <w:rFonts w:ascii="仿宋" w:eastAsia="仿宋" w:hAnsi="仿宋"/>
          <w:sz w:val="30"/>
          <w:szCs w:val="30"/>
        </w:rPr>
      </w:pPr>
      <w:r w:rsidRPr="0089539A">
        <w:rPr>
          <w:rFonts w:ascii="仿宋" w:eastAsia="仿宋" w:hAnsi="仿宋" w:hint="eastAsia"/>
          <w:sz w:val="30"/>
          <w:szCs w:val="30"/>
        </w:rPr>
        <w:t xml:space="preserve">     2</w:t>
      </w:r>
      <w:r>
        <w:rPr>
          <w:rFonts w:ascii="仿宋" w:eastAsia="仿宋" w:hAnsi="仿宋" w:hint="eastAsia"/>
          <w:sz w:val="30"/>
          <w:szCs w:val="30"/>
        </w:rPr>
        <w:t>）</w:t>
      </w:r>
      <w:r w:rsidRPr="0089539A">
        <w:rPr>
          <w:rFonts w:ascii="仿宋" w:eastAsia="仿宋" w:hAnsi="仿宋" w:hint="eastAsia"/>
          <w:sz w:val="30"/>
          <w:szCs w:val="30"/>
        </w:rPr>
        <w:t>“拉结筋通长配置”的</w:t>
      </w:r>
      <w:proofErr w:type="gramStart"/>
      <w:r w:rsidRPr="0089539A">
        <w:rPr>
          <w:rFonts w:ascii="仿宋" w:eastAsia="仿宋" w:hAnsi="仿宋" w:hint="eastAsia"/>
          <w:sz w:val="30"/>
          <w:szCs w:val="30"/>
        </w:rPr>
        <w:t>检测按</w:t>
      </w:r>
      <w:proofErr w:type="gramEnd"/>
      <w:r w:rsidRPr="0089539A">
        <w:rPr>
          <w:rFonts w:ascii="仿宋" w:eastAsia="仿宋" w:hAnsi="仿宋" w:hint="eastAsia"/>
          <w:sz w:val="30"/>
          <w:szCs w:val="30"/>
        </w:rPr>
        <w:t>设计文件要求。</w:t>
      </w:r>
    </w:p>
    <w:p w:rsidR="007545CA" w:rsidRPr="0089539A" w:rsidRDefault="007545CA" w:rsidP="007545CA">
      <w:pPr>
        <w:spacing w:before="120" w:line="560" w:lineRule="atLeast"/>
        <w:ind w:firstLineChars="200" w:firstLine="600"/>
        <w:rPr>
          <w:rFonts w:ascii="仿宋" w:eastAsia="仿宋" w:hAnsi="仿宋"/>
          <w:sz w:val="30"/>
          <w:szCs w:val="30"/>
        </w:rPr>
      </w:pPr>
      <w:r w:rsidRPr="0089539A">
        <w:rPr>
          <w:rFonts w:ascii="仿宋" w:eastAsia="仿宋" w:hAnsi="仿宋" w:hint="eastAsia"/>
          <w:sz w:val="30"/>
          <w:szCs w:val="30"/>
        </w:rPr>
        <w:t>（2）市政表3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1204"/>
        <w:gridCol w:w="1498"/>
        <w:gridCol w:w="2352"/>
        <w:gridCol w:w="1931"/>
        <w:gridCol w:w="852"/>
      </w:tblGrid>
      <w:tr w:rsidR="007545CA" w:rsidRPr="00FE1E0B" w:rsidTr="00DB3862">
        <w:trPr>
          <w:cantSplit/>
          <w:trHeight w:val="510"/>
          <w:jc w:val="center"/>
        </w:trPr>
        <w:tc>
          <w:tcPr>
            <w:tcW w:w="679"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序号</w:t>
            </w:r>
          </w:p>
        </w:tc>
        <w:tc>
          <w:tcPr>
            <w:tcW w:w="2702" w:type="dxa"/>
            <w:gridSpan w:val="2"/>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检查项目</w:t>
            </w:r>
          </w:p>
        </w:tc>
        <w:tc>
          <w:tcPr>
            <w:tcW w:w="2352"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否决项目</w:t>
            </w:r>
          </w:p>
        </w:tc>
        <w:tc>
          <w:tcPr>
            <w:tcW w:w="1931"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color w:val="000000" w:themeColor="text1"/>
                <w:sz w:val="21"/>
                <w:szCs w:val="21"/>
              </w:rPr>
            </w:pPr>
            <w:r w:rsidRPr="0039345D">
              <w:rPr>
                <w:rFonts w:ascii="仿宋" w:eastAsia="仿宋" w:hAnsi="仿宋" w:hint="eastAsia"/>
                <w:color w:val="000000" w:themeColor="text1"/>
                <w:sz w:val="21"/>
                <w:szCs w:val="21"/>
              </w:rPr>
              <w:t>检查标准或</w:t>
            </w:r>
          </w:p>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color w:val="000000" w:themeColor="text1"/>
                <w:sz w:val="21"/>
                <w:szCs w:val="21"/>
              </w:rPr>
              <w:t>允许偏差值（</w:t>
            </w:r>
            <w:r w:rsidRPr="0039345D">
              <w:rPr>
                <w:rFonts w:ascii="仿宋" w:eastAsia="仿宋" w:hAnsi="仿宋"/>
                <w:color w:val="000000" w:themeColor="text1"/>
                <w:sz w:val="21"/>
                <w:szCs w:val="21"/>
              </w:rPr>
              <w:t>mm</w:t>
            </w:r>
            <w:r w:rsidRPr="0039345D">
              <w:rPr>
                <w:rFonts w:ascii="仿宋" w:eastAsia="仿宋" w:hAnsi="仿宋" w:hint="eastAsia"/>
                <w:color w:val="000000" w:themeColor="text1"/>
                <w:sz w:val="21"/>
                <w:szCs w:val="21"/>
              </w:rPr>
              <w:t>）</w:t>
            </w:r>
          </w:p>
        </w:tc>
        <w:tc>
          <w:tcPr>
            <w:tcW w:w="852"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应得分</w:t>
            </w:r>
          </w:p>
        </w:tc>
      </w:tr>
      <w:tr w:rsidR="007545CA" w:rsidRPr="00FE1E0B" w:rsidTr="00DB3862">
        <w:trPr>
          <w:cantSplit/>
          <w:trHeight w:val="510"/>
          <w:jc w:val="center"/>
        </w:trPr>
        <w:tc>
          <w:tcPr>
            <w:tcW w:w="679" w:type="dxa"/>
            <w:tcBorders>
              <w:top w:val="single" w:sz="6" w:space="0" w:color="auto"/>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sz w:val="21"/>
                <w:szCs w:val="21"/>
              </w:rPr>
              <w:t>1</w:t>
            </w:r>
          </w:p>
        </w:tc>
        <w:tc>
          <w:tcPr>
            <w:tcW w:w="2702" w:type="dxa"/>
            <w:gridSpan w:val="2"/>
            <w:tcBorders>
              <w:top w:val="single" w:sz="6" w:space="0" w:color="auto"/>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混凝土强度</w:t>
            </w:r>
          </w:p>
        </w:tc>
        <w:tc>
          <w:tcPr>
            <w:tcW w:w="2352"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color w:val="000000" w:themeColor="text1"/>
                <w:sz w:val="21"/>
                <w:szCs w:val="21"/>
              </w:rPr>
              <w:t>回弹检测结果不合格</w:t>
            </w:r>
          </w:p>
        </w:tc>
        <w:tc>
          <w:tcPr>
            <w:tcW w:w="1931" w:type="dxa"/>
            <w:tcBorders>
              <w:top w:val="single" w:sz="6" w:space="0" w:color="auto"/>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回弹检测结果合格</w:t>
            </w:r>
          </w:p>
        </w:tc>
        <w:tc>
          <w:tcPr>
            <w:tcW w:w="852" w:type="dxa"/>
            <w:tcBorders>
              <w:top w:val="single" w:sz="6" w:space="0" w:color="auto"/>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dstrike/>
                <w:color w:val="FF0000"/>
                <w:sz w:val="21"/>
                <w:szCs w:val="21"/>
              </w:rPr>
            </w:pPr>
            <w:r w:rsidRPr="0039345D">
              <w:rPr>
                <w:rFonts w:ascii="仿宋" w:eastAsia="仿宋" w:hAnsi="仿宋" w:hint="eastAsia"/>
                <w:b/>
                <w:color w:val="000000" w:themeColor="text1"/>
                <w:sz w:val="21"/>
                <w:szCs w:val="21"/>
              </w:rPr>
              <w:t>——</w:t>
            </w:r>
          </w:p>
        </w:tc>
      </w:tr>
      <w:tr w:rsidR="007545CA" w:rsidRPr="00FE1E0B" w:rsidTr="00DB3862">
        <w:trPr>
          <w:cantSplit/>
          <w:trHeight w:val="510"/>
          <w:jc w:val="center"/>
        </w:trPr>
        <w:tc>
          <w:tcPr>
            <w:tcW w:w="679" w:type="dxa"/>
            <w:vMerge w:val="restart"/>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sz w:val="21"/>
                <w:szCs w:val="21"/>
              </w:rPr>
              <w:t>2</w:t>
            </w:r>
          </w:p>
        </w:tc>
        <w:tc>
          <w:tcPr>
            <w:tcW w:w="1204" w:type="dxa"/>
            <w:vMerge w:val="restart"/>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钢筋保护层厚度</w:t>
            </w:r>
          </w:p>
        </w:tc>
        <w:tc>
          <w:tcPr>
            <w:tcW w:w="1498" w:type="dxa"/>
            <w:tcBorders>
              <w:top w:val="single" w:sz="6" w:space="0" w:color="auto"/>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墩、台</w:t>
            </w:r>
          </w:p>
        </w:tc>
        <w:tc>
          <w:tcPr>
            <w:tcW w:w="2352" w:type="dxa"/>
            <w:vMerge w:val="restart"/>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楷体" w:eastAsia="楷体" w:hAnsi="楷体"/>
                <w:b/>
                <w:color w:val="000000" w:themeColor="text1"/>
                <w:sz w:val="21"/>
                <w:szCs w:val="21"/>
              </w:rPr>
            </w:pPr>
            <w:r w:rsidRPr="0039345D">
              <w:rPr>
                <w:rFonts w:ascii="楷体" w:eastAsia="楷体" w:hAnsi="楷体" w:hint="eastAsia"/>
                <w:b/>
                <w:color w:val="000000" w:themeColor="text1"/>
                <w:sz w:val="21"/>
                <w:szCs w:val="21"/>
              </w:rPr>
              <w:t>合格率＜</w:t>
            </w:r>
            <w:r w:rsidRPr="0039345D">
              <w:rPr>
                <w:rFonts w:ascii="楷体" w:eastAsia="楷体" w:hAnsi="楷体"/>
                <w:b/>
                <w:color w:val="000000" w:themeColor="text1"/>
                <w:sz w:val="21"/>
                <w:szCs w:val="21"/>
              </w:rPr>
              <w:t>90%</w:t>
            </w:r>
            <w:r w:rsidRPr="0039345D">
              <w:rPr>
                <w:rFonts w:ascii="楷体" w:eastAsia="楷体" w:hAnsi="楷体" w:hint="eastAsia"/>
                <w:b/>
                <w:color w:val="000000" w:themeColor="text1"/>
                <w:sz w:val="21"/>
                <w:szCs w:val="21"/>
              </w:rPr>
              <w:t>或最大偏差超过</w:t>
            </w:r>
            <w:r w:rsidRPr="0039345D">
              <w:rPr>
                <w:rFonts w:ascii="楷体" w:eastAsia="楷体" w:hAnsi="楷体"/>
                <w:b/>
                <w:color w:val="000000" w:themeColor="text1"/>
                <w:sz w:val="21"/>
                <w:szCs w:val="21"/>
              </w:rPr>
              <w:t>1.</w:t>
            </w:r>
            <w:proofErr w:type="gramStart"/>
            <w:r w:rsidRPr="0039345D">
              <w:rPr>
                <w:rFonts w:ascii="楷体" w:eastAsia="楷体" w:hAnsi="楷体"/>
                <w:b/>
                <w:color w:val="000000" w:themeColor="text1"/>
                <w:sz w:val="21"/>
                <w:szCs w:val="21"/>
              </w:rPr>
              <w:t>5</w:t>
            </w:r>
            <w:r w:rsidRPr="0039345D">
              <w:rPr>
                <w:rFonts w:ascii="楷体" w:eastAsia="楷体" w:hAnsi="楷体" w:hint="eastAsia"/>
                <w:b/>
                <w:color w:val="000000" w:themeColor="text1"/>
                <w:sz w:val="21"/>
                <w:szCs w:val="21"/>
              </w:rPr>
              <w:t>倍允值</w:t>
            </w:r>
            <w:proofErr w:type="gramEnd"/>
          </w:p>
        </w:tc>
        <w:tc>
          <w:tcPr>
            <w:tcW w:w="1931"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color w:val="000000" w:themeColor="text1"/>
                <w:sz w:val="21"/>
                <w:szCs w:val="21"/>
              </w:rPr>
            </w:pPr>
            <w:r w:rsidRPr="0039345D">
              <w:rPr>
                <w:rFonts w:ascii="仿宋" w:eastAsia="仿宋" w:hAnsi="仿宋" w:hint="eastAsia"/>
                <w:color w:val="000000" w:themeColor="text1"/>
                <w:sz w:val="21"/>
                <w:szCs w:val="21"/>
              </w:rPr>
              <w:t>±</w:t>
            </w:r>
            <w:r w:rsidRPr="0039345D">
              <w:rPr>
                <w:rFonts w:ascii="仿宋" w:eastAsia="仿宋" w:hAnsi="仿宋"/>
                <w:color w:val="000000" w:themeColor="text1"/>
                <w:sz w:val="21"/>
                <w:szCs w:val="21"/>
              </w:rPr>
              <w:t>10</w:t>
            </w:r>
          </w:p>
        </w:tc>
        <w:tc>
          <w:tcPr>
            <w:tcW w:w="852" w:type="dxa"/>
            <w:vMerge w:val="restart"/>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b/>
                <w:color w:val="000000" w:themeColor="text1"/>
                <w:sz w:val="21"/>
                <w:szCs w:val="21"/>
              </w:rPr>
            </w:pPr>
            <w:r w:rsidRPr="0030015F">
              <w:rPr>
                <w:rFonts w:ascii="楷体" w:eastAsia="楷体" w:hAnsi="楷体" w:hint="eastAsia"/>
                <w:b/>
                <w:color w:val="000000" w:themeColor="text1"/>
                <w:sz w:val="21"/>
                <w:szCs w:val="21"/>
              </w:rPr>
              <w:t>12</w:t>
            </w:r>
          </w:p>
        </w:tc>
      </w:tr>
      <w:tr w:rsidR="007545CA" w:rsidRPr="00FE1E0B" w:rsidTr="00DB3862">
        <w:trPr>
          <w:cantSplit/>
          <w:trHeight w:val="510"/>
          <w:jc w:val="center"/>
        </w:trPr>
        <w:tc>
          <w:tcPr>
            <w:tcW w:w="679" w:type="dxa"/>
            <w:vMerge/>
            <w:tcBorders>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p>
        </w:tc>
        <w:tc>
          <w:tcPr>
            <w:tcW w:w="1204" w:type="dxa"/>
            <w:vMerge/>
            <w:tcBorders>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p>
        </w:tc>
        <w:tc>
          <w:tcPr>
            <w:tcW w:w="1498" w:type="dxa"/>
            <w:tcBorders>
              <w:top w:val="single" w:sz="6" w:space="0" w:color="auto"/>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梁、柱(建筑)</w:t>
            </w:r>
          </w:p>
        </w:tc>
        <w:tc>
          <w:tcPr>
            <w:tcW w:w="2352" w:type="dxa"/>
            <w:vMerge/>
            <w:tcBorders>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color w:val="FF0000"/>
                <w:sz w:val="21"/>
                <w:szCs w:val="21"/>
              </w:rPr>
            </w:pPr>
          </w:p>
        </w:tc>
        <w:tc>
          <w:tcPr>
            <w:tcW w:w="1931" w:type="dxa"/>
            <w:tcBorders>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color w:val="000000" w:themeColor="text1"/>
                <w:sz w:val="21"/>
                <w:szCs w:val="21"/>
              </w:rPr>
            </w:pPr>
            <w:r w:rsidRPr="0039345D">
              <w:rPr>
                <w:rFonts w:ascii="仿宋" w:eastAsia="仿宋" w:hAnsi="仿宋"/>
                <w:color w:val="000000" w:themeColor="text1"/>
                <w:sz w:val="21"/>
                <w:szCs w:val="21"/>
              </w:rPr>
              <w:t>+10</w:t>
            </w:r>
            <w:r w:rsidRPr="0039345D">
              <w:rPr>
                <w:rFonts w:ascii="仿宋" w:eastAsia="仿宋" w:hAnsi="仿宋" w:hint="eastAsia"/>
                <w:color w:val="000000" w:themeColor="text1"/>
                <w:sz w:val="21"/>
                <w:szCs w:val="21"/>
              </w:rPr>
              <w:t>，</w:t>
            </w:r>
            <w:r w:rsidRPr="0039345D">
              <w:rPr>
                <w:rFonts w:ascii="仿宋" w:eastAsia="仿宋" w:hAnsi="仿宋"/>
                <w:color w:val="000000" w:themeColor="text1"/>
                <w:sz w:val="21"/>
                <w:szCs w:val="21"/>
              </w:rPr>
              <w:t>-7</w:t>
            </w:r>
          </w:p>
        </w:tc>
        <w:tc>
          <w:tcPr>
            <w:tcW w:w="852" w:type="dxa"/>
            <w:vMerge/>
            <w:tcBorders>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color w:val="FF0000"/>
                <w:sz w:val="21"/>
                <w:szCs w:val="21"/>
              </w:rPr>
            </w:pPr>
          </w:p>
        </w:tc>
      </w:tr>
      <w:tr w:rsidR="007545CA" w:rsidRPr="00FE1E0B" w:rsidTr="00DB3862">
        <w:trPr>
          <w:cantSplit/>
          <w:trHeight w:val="510"/>
          <w:jc w:val="center"/>
        </w:trPr>
        <w:tc>
          <w:tcPr>
            <w:tcW w:w="679" w:type="dxa"/>
            <w:vMerge/>
            <w:tcBorders>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p>
        </w:tc>
        <w:tc>
          <w:tcPr>
            <w:tcW w:w="1204" w:type="dxa"/>
            <w:vMerge/>
            <w:tcBorders>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p>
        </w:tc>
        <w:tc>
          <w:tcPr>
            <w:tcW w:w="1498" w:type="dxa"/>
            <w:tcBorders>
              <w:top w:val="single" w:sz="6" w:space="0" w:color="auto"/>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板、墙</w:t>
            </w:r>
          </w:p>
        </w:tc>
        <w:tc>
          <w:tcPr>
            <w:tcW w:w="2352" w:type="dxa"/>
            <w:vMerge/>
            <w:tcBorders>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color w:val="FF0000"/>
                <w:sz w:val="21"/>
                <w:szCs w:val="21"/>
              </w:rPr>
            </w:pPr>
          </w:p>
        </w:tc>
        <w:tc>
          <w:tcPr>
            <w:tcW w:w="1931" w:type="dxa"/>
            <w:tcBorders>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color w:val="000000" w:themeColor="text1"/>
                <w:sz w:val="21"/>
                <w:szCs w:val="21"/>
              </w:rPr>
            </w:pPr>
            <w:r w:rsidRPr="0039345D">
              <w:rPr>
                <w:rFonts w:ascii="仿宋" w:eastAsia="仿宋" w:hAnsi="仿宋"/>
                <w:color w:val="000000" w:themeColor="text1"/>
                <w:sz w:val="21"/>
                <w:szCs w:val="21"/>
              </w:rPr>
              <w:t>+8</w:t>
            </w:r>
            <w:r w:rsidRPr="0039345D">
              <w:rPr>
                <w:rFonts w:ascii="仿宋" w:eastAsia="仿宋" w:hAnsi="仿宋" w:hint="eastAsia"/>
                <w:color w:val="000000" w:themeColor="text1"/>
                <w:sz w:val="21"/>
                <w:szCs w:val="21"/>
              </w:rPr>
              <w:t>，</w:t>
            </w:r>
            <w:r w:rsidRPr="0039345D">
              <w:rPr>
                <w:rFonts w:ascii="仿宋" w:eastAsia="仿宋" w:hAnsi="仿宋"/>
                <w:color w:val="000000" w:themeColor="text1"/>
                <w:sz w:val="21"/>
                <w:szCs w:val="21"/>
              </w:rPr>
              <w:t>-5</w:t>
            </w:r>
          </w:p>
        </w:tc>
        <w:tc>
          <w:tcPr>
            <w:tcW w:w="852" w:type="dxa"/>
            <w:vMerge/>
            <w:tcBorders>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color w:val="FF0000"/>
                <w:sz w:val="21"/>
                <w:szCs w:val="21"/>
              </w:rPr>
            </w:pPr>
          </w:p>
        </w:tc>
      </w:tr>
    </w:tbl>
    <w:p w:rsidR="007545CA" w:rsidRPr="008B00E3" w:rsidRDefault="007545CA" w:rsidP="007545CA">
      <w:pPr>
        <w:spacing w:before="120" w:line="500" w:lineRule="atLeast"/>
        <w:ind w:firstLineChars="200" w:firstLine="600"/>
        <w:rPr>
          <w:rFonts w:ascii="仿宋" w:eastAsia="仿宋" w:hAnsi="仿宋"/>
          <w:sz w:val="30"/>
          <w:szCs w:val="30"/>
        </w:rPr>
      </w:pPr>
      <w:r w:rsidRPr="008B00E3">
        <w:rPr>
          <w:rFonts w:ascii="仿宋" w:eastAsia="仿宋" w:hAnsi="仿宋" w:hint="eastAsia"/>
          <w:sz w:val="30"/>
          <w:szCs w:val="30"/>
        </w:rPr>
        <w:t>（3）水</w:t>
      </w:r>
      <w:proofErr w:type="gramStart"/>
      <w:r w:rsidRPr="008B00E3">
        <w:rPr>
          <w:rFonts w:ascii="仿宋" w:eastAsia="仿宋" w:hAnsi="仿宋" w:hint="eastAsia"/>
          <w:sz w:val="30"/>
          <w:szCs w:val="30"/>
        </w:rPr>
        <w:t>务</w:t>
      </w:r>
      <w:proofErr w:type="gramEnd"/>
      <w:r w:rsidRPr="008B00E3">
        <w:rPr>
          <w:rFonts w:ascii="仿宋" w:eastAsia="仿宋" w:hAnsi="仿宋" w:hint="eastAsia"/>
          <w:sz w:val="30"/>
          <w:szCs w:val="30"/>
        </w:rPr>
        <w:t>表3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702"/>
        <w:gridCol w:w="2352"/>
        <w:gridCol w:w="1931"/>
        <w:gridCol w:w="852"/>
      </w:tblGrid>
      <w:tr w:rsidR="007545CA" w:rsidRPr="008B47A6" w:rsidTr="00DB3862">
        <w:trPr>
          <w:cantSplit/>
          <w:trHeight w:val="510"/>
          <w:jc w:val="center"/>
        </w:trPr>
        <w:tc>
          <w:tcPr>
            <w:tcW w:w="679"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序号</w:t>
            </w:r>
          </w:p>
        </w:tc>
        <w:tc>
          <w:tcPr>
            <w:tcW w:w="2702"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检查项目</w:t>
            </w:r>
          </w:p>
        </w:tc>
        <w:tc>
          <w:tcPr>
            <w:tcW w:w="2352"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否决项目</w:t>
            </w:r>
          </w:p>
        </w:tc>
        <w:tc>
          <w:tcPr>
            <w:tcW w:w="1931"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color w:val="000000" w:themeColor="text1"/>
                <w:sz w:val="21"/>
                <w:szCs w:val="21"/>
              </w:rPr>
            </w:pPr>
            <w:r w:rsidRPr="0039345D">
              <w:rPr>
                <w:rFonts w:ascii="仿宋" w:eastAsia="仿宋" w:hAnsi="仿宋" w:hint="eastAsia"/>
                <w:color w:val="000000" w:themeColor="text1"/>
                <w:sz w:val="21"/>
                <w:szCs w:val="21"/>
              </w:rPr>
              <w:t>检查标准或</w:t>
            </w:r>
          </w:p>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color w:val="000000" w:themeColor="text1"/>
                <w:sz w:val="21"/>
                <w:szCs w:val="21"/>
              </w:rPr>
              <w:t>允许偏差值（</w:t>
            </w:r>
            <w:r w:rsidRPr="0039345D">
              <w:rPr>
                <w:rFonts w:ascii="仿宋" w:eastAsia="仿宋" w:hAnsi="仿宋"/>
                <w:color w:val="000000" w:themeColor="text1"/>
                <w:sz w:val="21"/>
                <w:szCs w:val="21"/>
              </w:rPr>
              <w:t>mm</w:t>
            </w:r>
            <w:r w:rsidRPr="0039345D">
              <w:rPr>
                <w:rFonts w:ascii="仿宋" w:eastAsia="仿宋" w:hAnsi="仿宋" w:hint="eastAsia"/>
                <w:color w:val="000000" w:themeColor="text1"/>
                <w:sz w:val="21"/>
                <w:szCs w:val="21"/>
              </w:rPr>
              <w:t>）</w:t>
            </w:r>
          </w:p>
        </w:tc>
        <w:tc>
          <w:tcPr>
            <w:tcW w:w="852"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应得分</w:t>
            </w:r>
          </w:p>
        </w:tc>
      </w:tr>
      <w:tr w:rsidR="007545CA" w:rsidRPr="008B47A6" w:rsidTr="00DB3862">
        <w:trPr>
          <w:cantSplit/>
          <w:trHeight w:val="510"/>
          <w:jc w:val="center"/>
        </w:trPr>
        <w:tc>
          <w:tcPr>
            <w:tcW w:w="679" w:type="dxa"/>
            <w:tcBorders>
              <w:top w:val="single" w:sz="6" w:space="0" w:color="auto"/>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sz w:val="21"/>
                <w:szCs w:val="21"/>
              </w:rPr>
              <w:t>1</w:t>
            </w:r>
          </w:p>
        </w:tc>
        <w:tc>
          <w:tcPr>
            <w:tcW w:w="2702" w:type="dxa"/>
            <w:tcBorders>
              <w:top w:val="single" w:sz="6" w:space="0" w:color="auto"/>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混凝土强度</w:t>
            </w:r>
          </w:p>
        </w:tc>
        <w:tc>
          <w:tcPr>
            <w:tcW w:w="2352"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color w:val="000000" w:themeColor="text1"/>
                <w:sz w:val="21"/>
                <w:szCs w:val="21"/>
              </w:rPr>
              <w:t>回弹检测结果不合格</w:t>
            </w:r>
          </w:p>
        </w:tc>
        <w:tc>
          <w:tcPr>
            <w:tcW w:w="1931" w:type="dxa"/>
            <w:tcBorders>
              <w:top w:val="single" w:sz="6" w:space="0" w:color="auto"/>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回弹检测结果合格</w:t>
            </w:r>
          </w:p>
        </w:tc>
        <w:tc>
          <w:tcPr>
            <w:tcW w:w="852" w:type="dxa"/>
            <w:tcBorders>
              <w:top w:val="single" w:sz="6" w:space="0" w:color="auto"/>
              <w:left w:val="single" w:sz="6" w:space="0" w:color="auto"/>
              <w:bottom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dstrike/>
                <w:color w:val="FF0000"/>
                <w:sz w:val="21"/>
                <w:szCs w:val="21"/>
              </w:rPr>
            </w:pPr>
            <w:r w:rsidRPr="0039345D">
              <w:rPr>
                <w:rFonts w:ascii="仿宋" w:eastAsia="仿宋" w:hAnsi="仿宋" w:hint="eastAsia"/>
                <w:b/>
                <w:color w:val="000000" w:themeColor="text1"/>
                <w:sz w:val="21"/>
                <w:szCs w:val="21"/>
              </w:rPr>
              <w:t>——</w:t>
            </w:r>
          </w:p>
        </w:tc>
      </w:tr>
      <w:tr w:rsidR="007545CA" w:rsidRPr="008B47A6" w:rsidTr="00DB3862">
        <w:trPr>
          <w:cantSplit/>
          <w:trHeight w:val="510"/>
          <w:jc w:val="center"/>
        </w:trPr>
        <w:tc>
          <w:tcPr>
            <w:tcW w:w="679"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sz w:val="21"/>
                <w:szCs w:val="21"/>
              </w:rPr>
              <w:lastRenderedPageBreak/>
              <w:t>2</w:t>
            </w:r>
          </w:p>
        </w:tc>
        <w:tc>
          <w:tcPr>
            <w:tcW w:w="2702"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钢筋保护层厚度</w:t>
            </w:r>
          </w:p>
        </w:tc>
        <w:tc>
          <w:tcPr>
            <w:tcW w:w="2352" w:type="dxa"/>
            <w:tcBorders>
              <w:top w:val="single" w:sz="6" w:space="0" w:color="auto"/>
              <w:left w:val="single" w:sz="6" w:space="0" w:color="auto"/>
              <w:right w:val="single" w:sz="6" w:space="0" w:color="auto"/>
            </w:tcBorders>
            <w:vAlign w:val="center"/>
          </w:tcPr>
          <w:p w:rsidR="007545CA" w:rsidRPr="00AE3F03" w:rsidRDefault="007545CA" w:rsidP="00DB3862">
            <w:pPr>
              <w:spacing w:beforeLines="0"/>
              <w:jc w:val="center"/>
              <w:rPr>
                <w:rFonts w:ascii="楷体" w:eastAsia="楷体" w:hAnsi="楷体"/>
                <w:b/>
                <w:color w:val="000000" w:themeColor="text1"/>
                <w:sz w:val="21"/>
                <w:szCs w:val="21"/>
              </w:rPr>
            </w:pPr>
            <w:r w:rsidRPr="00AE3F03">
              <w:rPr>
                <w:rFonts w:ascii="楷体" w:eastAsia="楷体" w:hAnsi="楷体" w:hint="eastAsia"/>
                <w:b/>
                <w:color w:val="000000" w:themeColor="text1"/>
                <w:sz w:val="21"/>
                <w:szCs w:val="21"/>
              </w:rPr>
              <w:t>合格率＜</w:t>
            </w:r>
            <w:r w:rsidRPr="00AE3F03">
              <w:rPr>
                <w:rFonts w:ascii="楷体" w:eastAsia="楷体" w:hAnsi="楷体"/>
                <w:b/>
                <w:color w:val="000000" w:themeColor="text1"/>
                <w:sz w:val="21"/>
                <w:szCs w:val="21"/>
              </w:rPr>
              <w:t>90%</w:t>
            </w:r>
            <w:r w:rsidRPr="00AE3F03">
              <w:rPr>
                <w:rFonts w:ascii="楷体" w:eastAsia="楷体" w:hAnsi="楷体" w:hint="eastAsia"/>
                <w:b/>
                <w:color w:val="000000" w:themeColor="text1"/>
                <w:sz w:val="21"/>
                <w:szCs w:val="21"/>
              </w:rPr>
              <w:t>或最大偏差超过</w:t>
            </w:r>
            <w:r w:rsidRPr="00AE3F03">
              <w:rPr>
                <w:rFonts w:ascii="楷体" w:eastAsia="楷体" w:hAnsi="楷体"/>
                <w:b/>
                <w:color w:val="000000" w:themeColor="text1"/>
                <w:sz w:val="21"/>
                <w:szCs w:val="21"/>
              </w:rPr>
              <w:t>1.</w:t>
            </w:r>
            <w:proofErr w:type="gramStart"/>
            <w:r w:rsidRPr="00AE3F03">
              <w:rPr>
                <w:rFonts w:ascii="楷体" w:eastAsia="楷体" w:hAnsi="楷体"/>
                <w:b/>
                <w:color w:val="000000" w:themeColor="text1"/>
                <w:sz w:val="21"/>
                <w:szCs w:val="21"/>
              </w:rPr>
              <w:t>5</w:t>
            </w:r>
            <w:r w:rsidRPr="00AE3F03">
              <w:rPr>
                <w:rFonts w:ascii="楷体" w:eastAsia="楷体" w:hAnsi="楷体" w:hint="eastAsia"/>
                <w:b/>
                <w:color w:val="000000" w:themeColor="text1"/>
                <w:sz w:val="21"/>
                <w:szCs w:val="21"/>
              </w:rPr>
              <w:t>倍允值</w:t>
            </w:r>
            <w:proofErr w:type="gramEnd"/>
          </w:p>
        </w:tc>
        <w:tc>
          <w:tcPr>
            <w:tcW w:w="1931"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color w:val="000000" w:themeColor="text1"/>
                <w:sz w:val="21"/>
                <w:szCs w:val="21"/>
              </w:rPr>
            </w:pPr>
            <w:r w:rsidRPr="0039345D">
              <w:rPr>
                <w:rFonts w:ascii="仿宋" w:eastAsia="仿宋" w:hAnsi="仿宋"/>
                <w:color w:val="000000" w:themeColor="text1"/>
                <w:sz w:val="21"/>
                <w:szCs w:val="21"/>
              </w:rPr>
              <w:t>+10</w:t>
            </w:r>
            <w:r w:rsidRPr="0039345D">
              <w:rPr>
                <w:rFonts w:ascii="仿宋" w:eastAsia="仿宋" w:hAnsi="仿宋" w:hint="eastAsia"/>
                <w:color w:val="000000" w:themeColor="text1"/>
                <w:sz w:val="21"/>
                <w:szCs w:val="21"/>
              </w:rPr>
              <w:t>，</w:t>
            </w:r>
            <w:r w:rsidRPr="0039345D">
              <w:rPr>
                <w:rFonts w:ascii="仿宋" w:eastAsia="仿宋" w:hAnsi="仿宋"/>
                <w:color w:val="000000" w:themeColor="text1"/>
                <w:sz w:val="21"/>
                <w:szCs w:val="21"/>
              </w:rPr>
              <w:t>-7</w:t>
            </w:r>
          </w:p>
        </w:tc>
        <w:tc>
          <w:tcPr>
            <w:tcW w:w="852" w:type="dxa"/>
            <w:tcBorders>
              <w:top w:val="single" w:sz="6" w:space="0" w:color="auto"/>
              <w:left w:val="single" w:sz="6" w:space="0" w:color="auto"/>
              <w:right w:val="single" w:sz="6" w:space="0" w:color="auto"/>
            </w:tcBorders>
            <w:vAlign w:val="center"/>
          </w:tcPr>
          <w:p w:rsidR="007545CA" w:rsidRPr="0039345D" w:rsidRDefault="007545CA" w:rsidP="00DB3862">
            <w:pPr>
              <w:spacing w:beforeLines="0"/>
              <w:jc w:val="center"/>
              <w:rPr>
                <w:rFonts w:ascii="仿宋" w:eastAsia="仿宋" w:hAnsi="仿宋"/>
                <w:b/>
                <w:color w:val="000000" w:themeColor="text1"/>
                <w:sz w:val="21"/>
                <w:szCs w:val="21"/>
              </w:rPr>
            </w:pPr>
            <w:r w:rsidRPr="0039345D">
              <w:rPr>
                <w:rFonts w:ascii="仿宋" w:eastAsia="仿宋" w:hAnsi="仿宋" w:hint="eastAsia"/>
                <w:b/>
                <w:color w:val="000000" w:themeColor="text1"/>
                <w:sz w:val="21"/>
                <w:szCs w:val="21"/>
              </w:rPr>
              <w:t>12</w:t>
            </w:r>
          </w:p>
        </w:tc>
      </w:tr>
    </w:tbl>
    <w:p w:rsidR="007545CA" w:rsidRPr="008B00E3" w:rsidRDefault="007545CA" w:rsidP="007545CA">
      <w:pPr>
        <w:spacing w:before="120" w:line="500" w:lineRule="atLeast"/>
        <w:ind w:firstLineChars="200" w:firstLine="600"/>
        <w:rPr>
          <w:rFonts w:ascii="仿宋" w:eastAsia="仿宋" w:hAnsi="仿宋"/>
          <w:sz w:val="30"/>
          <w:szCs w:val="30"/>
        </w:rPr>
      </w:pPr>
      <w:r w:rsidRPr="008B00E3">
        <w:rPr>
          <w:rFonts w:ascii="仿宋" w:eastAsia="仿宋" w:hAnsi="仿宋" w:hint="eastAsia"/>
          <w:sz w:val="30"/>
          <w:szCs w:val="30"/>
        </w:rPr>
        <w:t>（4）水运表3</w:t>
      </w:r>
    </w:p>
    <w:tbl>
      <w:tblPr>
        <w:tblW w:w="85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710"/>
        <w:gridCol w:w="709"/>
        <w:gridCol w:w="1985"/>
        <w:gridCol w:w="2268"/>
        <w:gridCol w:w="1999"/>
        <w:gridCol w:w="920"/>
      </w:tblGrid>
      <w:tr w:rsidR="007545CA" w:rsidRPr="00574DA0" w:rsidTr="00DB3862">
        <w:trPr>
          <w:trHeight w:val="510"/>
          <w:jc w:val="center"/>
        </w:trPr>
        <w:tc>
          <w:tcPr>
            <w:tcW w:w="710" w:type="dxa"/>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hint="eastAsia"/>
                <w:sz w:val="21"/>
                <w:szCs w:val="21"/>
              </w:rPr>
              <w:t>序号</w:t>
            </w:r>
          </w:p>
        </w:tc>
        <w:tc>
          <w:tcPr>
            <w:tcW w:w="2694" w:type="dxa"/>
            <w:gridSpan w:val="2"/>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hint="eastAsia"/>
                <w:sz w:val="21"/>
                <w:szCs w:val="21"/>
              </w:rPr>
              <w:t>检查项目</w:t>
            </w:r>
          </w:p>
        </w:tc>
        <w:tc>
          <w:tcPr>
            <w:tcW w:w="2268" w:type="dxa"/>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hint="eastAsia"/>
                <w:sz w:val="21"/>
                <w:szCs w:val="21"/>
              </w:rPr>
              <w:t>否决项目</w:t>
            </w:r>
          </w:p>
        </w:tc>
        <w:tc>
          <w:tcPr>
            <w:tcW w:w="1999" w:type="dxa"/>
            <w:vAlign w:val="center"/>
          </w:tcPr>
          <w:p w:rsidR="007545CA" w:rsidRPr="0039345D" w:rsidRDefault="007545CA" w:rsidP="00DB3862">
            <w:pPr>
              <w:spacing w:beforeLines="0"/>
              <w:jc w:val="center"/>
              <w:rPr>
                <w:rFonts w:ascii="仿宋" w:eastAsia="仿宋" w:hAnsi="仿宋"/>
                <w:color w:val="000000" w:themeColor="text1"/>
                <w:sz w:val="21"/>
                <w:szCs w:val="21"/>
              </w:rPr>
            </w:pPr>
            <w:r w:rsidRPr="0039345D">
              <w:rPr>
                <w:rFonts w:ascii="仿宋" w:eastAsia="仿宋" w:hAnsi="仿宋" w:hint="eastAsia"/>
                <w:color w:val="000000" w:themeColor="text1"/>
                <w:sz w:val="21"/>
                <w:szCs w:val="21"/>
              </w:rPr>
              <w:t>检查标准或</w:t>
            </w:r>
          </w:p>
          <w:p w:rsidR="007545CA" w:rsidRPr="00AE3F03" w:rsidRDefault="007545CA" w:rsidP="00DB3862">
            <w:pPr>
              <w:spacing w:beforeLines="0"/>
              <w:jc w:val="center"/>
              <w:rPr>
                <w:rFonts w:ascii="仿宋" w:eastAsia="仿宋" w:hAnsi="仿宋" w:cs="宋体"/>
                <w:sz w:val="21"/>
                <w:szCs w:val="21"/>
              </w:rPr>
            </w:pPr>
            <w:r w:rsidRPr="0039345D">
              <w:rPr>
                <w:rFonts w:ascii="仿宋" w:eastAsia="仿宋" w:hAnsi="仿宋" w:hint="eastAsia"/>
                <w:color w:val="000000" w:themeColor="text1"/>
                <w:sz w:val="21"/>
                <w:szCs w:val="21"/>
              </w:rPr>
              <w:t>允许偏差值（</w:t>
            </w:r>
            <w:r w:rsidRPr="0039345D">
              <w:rPr>
                <w:rFonts w:ascii="仿宋" w:eastAsia="仿宋" w:hAnsi="仿宋"/>
                <w:color w:val="000000" w:themeColor="text1"/>
                <w:sz w:val="21"/>
                <w:szCs w:val="21"/>
              </w:rPr>
              <w:t>mm</w:t>
            </w:r>
            <w:r w:rsidRPr="0039345D">
              <w:rPr>
                <w:rFonts w:ascii="仿宋" w:eastAsia="仿宋" w:hAnsi="仿宋" w:hint="eastAsia"/>
                <w:color w:val="000000" w:themeColor="text1"/>
                <w:sz w:val="21"/>
                <w:szCs w:val="21"/>
              </w:rPr>
              <w:t>）</w:t>
            </w:r>
          </w:p>
        </w:tc>
        <w:tc>
          <w:tcPr>
            <w:tcW w:w="920" w:type="dxa"/>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hint="eastAsia"/>
                <w:sz w:val="21"/>
                <w:szCs w:val="21"/>
              </w:rPr>
              <w:t>应得分</w:t>
            </w:r>
          </w:p>
        </w:tc>
      </w:tr>
      <w:tr w:rsidR="007545CA" w:rsidRPr="003C5F03" w:rsidTr="00DB3862">
        <w:trPr>
          <w:trHeight w:val="510"/>
          <w:jc w:val="center"/>
        </w:trPr>
        <w:tc>
          <w:tcPr>
            <w:tcW w:w="710" w:type="dxa"/>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sz w:val="21"/>
                <w:szCs w:val="21"/>
              </w:rPr>
              <w:t>1</w:t>
            </w:r>
          </w:p>
        </w:tc>
        <w:tc>
          <w:tcPr>
            <w:tcW w:w="2694" w:type="dxa"/>
            <w:gridSpan w:val="2"/>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hint="eastAsia"/>
                <w:sz w:val="21"/>
                <w:szCs w:val="21"/>
              </w:rPr>
              <w:t>混凝土强度</w:t>
            </w:r>
          </w:p>
        </w:tc>
        <w:tc>
          <w:tcPr>
            <w:tcW w:w="2268" w:type="dxa"/>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color w:val="000000" w:themeColor="text1"/>
                <w:sz w:val="21"/>
                <w:szCs w:val="21"/>
              </w:rPr>
              <w:t>回弹检测结果不合格</w:t>
            </w:r>
          </w:p>
        </w:tc>
        <w:tc>
          <w:tcPr>
            <w:tcW w:w="1999" w:type="dxa"/>
            <w:vAlign w:val="center"/>
          </w:tcPr>
          <w:p w:rsidR="007545CA" w:rsidRPr="0039345D" w:rsidRDefault="007545CA" w:rsidP="00DB3862">
            <w:pPr>
              <w:spacing w:beforeLines="0"/>
              <w:jc w:val="center"/>
              <w:rPr>
                <w:rFonts w:ascii="仿宋" w:eastAsia="仿宋" w:hAnsi="仿宋"/>
                <w:sz w:val="21"/>
                <w:szCs w:val="21"/>
              </w:rPr>
            </w:pPr>
            <w:r w:rsidRPr="0039345D">
              <w:rPr>
                <w:rFonts w:ascii="仿宋" w:eastAsia="仿宋" w:hAnsi="仿宋" w:hint="eastAsia"/>
                <w:sz w:val="21"/>
                <w:szCs w:val="21"/>
              </w:rPr>
              <w:t>回弹检测结果合格</w:t>
            </w:r>
          </w:p>
        </w:tc>
        <w:tc>
          <w:tcPr>
            <w:tcW w:w="920" w:type="dxa"/>
            <w:vAlign w:val="center"/>
          </w:tcPr>
          <w:p w:rsidR="007545CA" w:rsidRPr="0039345D" w:rsidRDefault="007545CA" w:rsidP="00DB3862">
            <w:pPr>
              <w:spacing w:beforeLines="0"/>
              <w:jc w:val="center"/>
              <w:rPr>
                <w:rFonts w:ascii="仿宋" w:eastAsia="仿宋" w:hAnsi="仿宋"/>
                <w:dstrike/>
                <w:color w:val="FF0000"/>
                <w:sz w:val="21"/>
                <w:szCs w:val="21"/>
              </w:rPr>
            </w:pPr>
            <w:r w:rsidRPr="0039345D">
              <w:rPr>
                <w:rFonts w:ascii="仿宋" w:eastAsia="仿宋" w:hAnsi="仿宋" w:hint="eastAsia"/>
                <w:b/>
                <w:color w:val="000000" w:themeColor="text1"/>
                <w:sz w:val="21"/>
                <w:szCs w:val="21"/>
              </w:rPr>
              <w:t>——</w:t>
            </w:r>
          </w:p>
        </w:tc>
      </w:tr>
      <w:tr w:rsidR="007545CA" w:rsidRPr="003C5F03" w:rsidTr="00DB3862">
        <w:trPr>
          <w:trHeight w:val="510"/>
          <w:jc w:val="center"/>
        </w:trPr>
        <w:tc>
          <w:tcPr>
            <w:tcW w:w="710" w:type="dxa"/>
            <w:vMerge w:val="restart"/>
            <w:tcBorders>
              <w:bottom w:val="single" w:sz="6" w:space="0" w:color="auto"/>
            </w:tcBorders>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sz w:val="21"/>
                <w:szCs w:val="21"/>
              </w:rPr>
              <w:t>2</w:t>
            </w:r>
          </w:p>
        </w:tc>
        <w:tc>
          <w:tcPr>
            <w:tcW w:w="709" w:type="dxa"/>
            <w:vMerge w:val="restart"/>
            <w:tcBorders>
              <w:bottom w:val="single" w:sz="6" w:space="0" w:color="auto"/>
            </w:tcBorders>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hint="eastAsia"/>
                <w:sz w:val="21"/>
                <w:szCs w:val="21"/>
              </w:rPr>
              <w:t>钢筋</w:t>
            </w:r>
          </w:p>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hint="eastAsia"/>
                <w:sz w:val="21"/>
                <w:szCs w:val="21"/>
              </w:rPr>
              <w:t>保护层厚度</w:t>
            </w:r>
          </w:p>
        </w:tc>
        <w:tc>
          <w:tcPr>
            <w:tcW w:w="1985" w:type="dxa"/>
            <w:tcBorders>
              <w:bottom w:val="single" w:sz="6" w:space="0" w:color="auto"/>
            </w:tcBorders>
            <w:vAlign w:val="center"/>
          </w:tcPr>
          <w:p w:rsidR="007545CA" w:rsidRPr="00AE3F03" w:rsidRDefault="007545CA" w:rsidP="00DB3862">
            <w:pPr>
              <w:spacing w:beforeLines="0"/>
              <w:jc w:val="center"/>
              <w:rPr>
                <w:rFonts w:ascii="仿宋" w:eastAsia="仿宋" w:hAnsi="仿宋" w:cs="宋体"/>
                <w:sz w:val="21"/>
                <w:szCs w:val="21"/>
              </w:rPr>
            </w:pPr>
            <w:proofErr w:type="gramStart"/>
            <w:r w:rsidRPr="00AE3F03">
              <w:rPr>
                <w:rFonts w:ascii="仿宋" w:eastAsia="仿宋" w:hAnsi="仿宋" w:cs="宋体" w:hint="eastAsia"/>
                <w:sz w:val="21"/>
                <w:szCs w:val="21"/>
              </w:rPr>
              <w:t>浪溅区</w:t>
            </w:r>
            <w:proofErr w:type="gramEnd"/>
          </w:p>
        </w:tc>
        <w:tc>
          <w:tcPr>
            <w:tcW w:w="2268" w:type="dxa"/>
            <w:vMerge w:val="restart"/>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hint="eastAsia"/>
                <w:sz w:val="21"/>
                <w:szCs w:val="21"/>
              </w:rPr>
              <w:t>合格率＜</w:t>
            </w:r>
            <w:r w:rsidRPr="00AE3F03">
              <w:rPr>
                <w:rFonts w:ascii="仿宋" w:eastAsia="仿宋" w:hAnsi="仿宋"/>
                <w:sz w:val="21"/>
                <w:szCs w:val="21"/>
              </w:rPr>
              <w:t>90%</w:t>
            </w:r>
            <w:r w:rsidRPr="00AE3F03">
              <w:rPr>
                <w:rFonts w:ascii="仿宋" w:eastAsia="仿宋" w:hAnsi="仿宋" w:hint="eastAsia"/>
                <w:sz w:val="21"/>
                <w:szCs w:val="21"/>
              </w:rPr>
              <w:t>或最大</w:t>
            </w:r>
            <w:proofErr w:type="gramStart"/>
            <w:r w:rsidRPr="00AE3F03">
              <w:rPr>
                <w:rFonts w:ascii="仿宋" w:eastAsia="仿宋" w:hAnsi="仿宋" w:hint="eastAsia"/>
                <w:sz w:val="21"/>
                <w:szCs w:val="21"/>
              </w:rPr>
              <w:t>偏超过</w:t>
            </w:r>
            <w:proofErr w:type="gramEnd"/>
            <w:r w:rsidRPr="00AE3F03">
              <w:rPr>
                <w:rFonts w:ascii="仿宋" w:eastAsia="仿宋" w:hAnsi="仿宋"/>
                <w:sz w:val="21"/>
                <w:szCs w:val="21"/>
              </w:rPr>
              <w:t>1.</w:t>
            </w:r>
            <w:proofErr w:type="gramStart"/>
            <w:r w:rsidRPr="00AE3F03">
              <w:rPr>
                <w:rFonts w:ascii="仿宋" w:eastAsia="仿宋" w:hAnsi="仿宋"/>
                <w:sz w:val="21"/>
                <w:szCs w:val="21"/>
              </w:rPr>
              <w:t>5</w:t>
            </w:r>
            <w:r w:rsidRPr="00AE3F03">
              <w:rPr>
                <w:rFonts w:ascii="仿宋" w:eastAsia="仿宋" w:hAnsi="仿宋" w:hint="eastAsia"/>
                <w:sz w:val="21"/>
                <w:szCs w:val="21"/>
              </w:rPr>
              <w:t>倍允值</w:t>
            </w:r>
            <w:proofErr w:type="gramEnd"/>
          </w:p>
        </w:tc>
        <w:tc>
          <w:tcPr>
            <w:tcW w:w="1999" w:type="dxa"/>
            <w:tcBorders>
              <w:bottom w:val="single" w:sz="6" w:space="0" w:color="auto"/>
            </w:tcBorders>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sz w:val="21"/>
                <w:szCs w:val="21"/>
              </w:rPr>
              <w:t>+10</w:t>
            </w:r>
            <w:r w:rsidRPr="00AE3F03">
              <w:rPr>
                <w:rFonts w:ascii="仿宋" w:eastAsia="仿宋" w:hAnsi="仿宋" w:cs="宋体" w:hint="eastAsia"/>
                <w:sz w:val="21"/>
                <w:szCs w:val="21"/>
              </w:rPr>
              <w:t>，</w:t>
            </w:r>
            <w:r w:rsidRPr="00AE3F03">
              <w:rPr>
                <w:rFonts w:ascii="仿宋" w:eastAsia="仿宋" w:hAnsi="仿宋" w:cs="宋体"/>
                <w:sz w:val="21"/>
                <w:szCs w:val="21"/>
              </w:rPr>
              <w:t>0</w:t>
            </w:r>
          </w:p>
        </w:tc>
        <w:tc>
          <w:tcPr>
            <w:tcW w:w="920" w:type="dxa"/>
            <w:vMerge w:val="restart"/>
            <w:tcBorders>
              <w:bottom w:val="single" w:sz="6" w:space="0" w:color="auto"/>
            </w:tcBorders>
            <w:vAlign w:val="center"/>
          </w:tcPr>
          <w:p w:rsidR="007545CA" w:rsidRPr="0030015F" w:rsidRDefault="007545CA" w:rsidP="00DB3862">
            <w:pPr>
              <w:spacing w:beforeLines="0"/>
              <w:jc w:val="center"/>
              <w:rPr>
                <w:rFonts w:ascii="楷体" w:eastAsia="楷体" w:hAnsi="楷体" w:cs="宋体"/>
                <w:b/>
                <w:color w:val="000000" w:themeColor="text1"/>
                <w:sz w:val="21"/>
                <w:szCs w:val="21"/>
              </w:rPr>
            </w:pPr>
            <w:r w:rsidRPr="0030015F">
              <w:rPr>
                <w:rFonts w:ascii="楷体" w:eastAsia="楷体" w:hAnsi="楷体" w:cs="宋体" w:hint="eastAsia"/>
                <w:b/>
                <w:color w:val="000000" w:themeColor="text1"/>
                <w:sz w:val="21"/>
                <w:szCs w:val="21"/>
              </w:rPr>
              <w:t>10</w:t>
            </w:r>
          </w:p>
        </w:tc>
      </w:tr>
      <w:tr w:rsidR="007545CA" w:rsidRPr="00574DA0" w:rsidTr="00DB3862">
        <w:trPr>
          <w:trHeight w:val="510"/>
          <w:jc w:val="center"/>
        </w:trPr>
        <w:tc>
          <w:tcPr>
            <w:tcW w:w="710" w:type="dxa"/>
            <w:vMerge/>
            <w:tcBorders>
              <w:bottom w:val="single" w:sz="6" w:space="0" w:color="auto"/>
            </w:tcBorders>
            <w:vAlign w:val="center"/>
          </w:tcPr>
          <w:p w:rsidR="007545CA" w:rsidRPr="00AE3F03" w:rsidRDefault="007545CA" w:rsidP="00DB3862">
            <w:pPr>
              <w:spacing w:beforeLines="0"/>
              <w:rPr>
                <w:rFonts w:ascii="仿宋" w:eastAsia="仿宋" w:hAnsi="仿宋" w:cs="宋体"/>
                <w:sz w:val="21"/>
                <w:szCs w:val="21"/>
              </w:rPr>
            </w:pPr>
          </w:p>
        </w:tc>
        <w:tc>
          <w:tcPr>
            <w:tcW w:w="709" w:type="dxa"/>
            <w:vMerge/>
            <w:tcBorders>
              <w:bottom w:val="single" w:sz="6" w:space="0" w:color="auto"/>
            </w:tcBorders>
            <w:vAlign w:val="center"/>
          </w:tcPr>
          <w:p w:rsidR="007545CA" w:rsidRPr="00AE3F03" w:rsidRDefault="007545CA" w:rsidP="00DB3862">
            <w:pPr>
              <w:spacing w:beforeLines="0"/>
              <w:rPr>
                <w:rFonts w:ascii="仿宋" w:eastAsia="仿宋" w:hAnsi="仿宋" w:cs="宋体"/>
                <w:sz w:val="21"/>
                <w:szCs w:val="21"/>
              </w:rPr>
            </w:pPr>
          </w:p>
        </w:tc>
        <w:tc>
          <w:tcPr>
            <w:tcW w:w="1985" w:type="dxa"/>
            <w:tcBorders>
              <w:bottom w:val="single" w:sz="6" w:space="0" w:color="auto"/>
            </w:tcBorders>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hint="eastAsia"/>
                <w:sz w:val="21"/>
                <w:szCs w:val="21"/>
              </w:rPr>
              <w:t>其它部位</w:t>
            </w:r>
          </w:p>
        </w:tc>
        <w:tc>
          <w:tcPr>
            <w:tcW w:w="2268" w:type="dxa"/>
            <w:vMerge/>
            <w:tcBorders>
              <w:bottom w:val="single" w:sz="6" w:space="0" w:color="auto"/>
            </w:tcBorders>
            <w:vAlign w:val="center"/>
          </w:tcPr>
          <w:p w:rsidR="007545CA" w:rsidRPr="00AE3F03" w:rsidRDefault="007545CA" w:rsidP="00DB3862">
            <w:pPr>
              <w:spacing w:beforeLines="0"/>
              <w:rPr>
                <w:rFonts w:ascii="仿宋" w:eastAsia="仿宋" w:hAnsi="仿宋" w:cs="宋体"/>
                <w:sz w:val="21"/>
                <w:szCs w:val="21"/>
              </w:rPr>
            </w:pPr>
          </w:p>
        </w:tc>
        <w:tc>
          <w:tcPr>
            <w:tcW w:w="1999" w:type="dxa"/>
            <w:tcBorders>
              <w:bottom w:val="single" w:sz="6" w:space="0" w:color="auto"/>
            </w:tcBorders>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sz w:val="21"/>
                <w:szCs w:val="21"/>
              </w:rPr>
              <w:t>+10</w:t>
            </w:r>
            <w:r w:rsidRPr="00AE3F03">
              <w:rPr>
                <w:rFonts w:ascii="仿宋" w:eastAsia="仿宋" w:hAnsi="仿宋" w:cs="宋体" w:hint="eastAsia"/>
                <w:sz w:val="21"/>
                <w:szCs w:val="21"/>
              </w:rPr>
              <w:t>，</w:t>
            </w:r>
            <w:r w:rsidRPr="00AE3F03">
              <w:rPr>
                <w:rFonts w:ascii="仿宋" w:eastAsia="仿宋" w:hAnsi="仿宋" w:cs="宋体"/>
                <w:sz w:val="21"/>
                <w:szCs w:val="21"/>
              </w:rPr>
              <w:t>-5</w:t>
            </w:r>
          </w:p>
        </w:tc>
        <w:tc>
          <w:tcPr>
            <w:tcW w:w="920" w:type="dxa"/>
            <w:vMerge/>
            <w:tcBorders>
              <w:bottom w:val="single" w:sz="6" w:space="0" w:color="auto"/>
            </w:tcBorders>
            <w:vAlign w:val="center"/>
          </w:tcPr>
          <w:p w:rsidR="007545CA" w:rsidRPr="0030015F" w:rsidRDefault="007545CA" w:rsidP="00DB3862">
            <w:pPr>
              <w:spacing w:beforeLines="0"/>
              <w:jc w:val="center"/>
              <w:rPr>
                <w:rFonts w:ascii="楷体" w:eastAsia="楷体" w:hAnsi="楷体" w:cs="宋体"/>
                <w:b/>
                <w:color w:val="000000" w:themeColor="text1"/>
                <w:sz w:val="21"/>
                <w:szCs w:val="21"/>
              </w:rPr>
            </w:pPr>
          </w:p>
        </w:tc>
      </w:tr>
      <w:tr w:rsidR="007545CA" w:rsidRPr="003C5F03" w:rsidTr="00DB3862">
        <w:trPr>
          <w:trHeight w:val="510"/>
          <w:jc w:val="center"/>
        </w:trPr>
        <w:tc>
          <w:tcPr>
            <w:tcW w:w="710" w:type="dxa"/>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sz w:val="21"/>
                <w:szCs w:val="21"/>
              </w:rPr>
              <w:t>3</w:t>
            </w:r>
          </w:p>
        </w:tc>
        <w:tc>
          <w:tcPr>
            <w:tcW w:w="2694" w:type="dxa"/>
            <w:gridSpan w:val="2"/>
            <w:vAlign w:val="center"/>
          </w:tcPr>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hint="eastAsia"/>
                <w:sz w:val="21"/>
                <w:szCs w:val="21"/>
              </w:rPr>
              <w:t>桩基动力检测</w:t>
            </w:r>
          </w:p>
        </w:tc>
        <w:tc>
          <w:tcPr>
            <w:tcW w:w="2268" w:type="dxa"/>
            <w:vAlign w:val="center"/>
          </w:tcPr>
          <w:p w:rsidR="007545CA" w:rsidRDefault="007545CA" w:rsidP="00DB3862">
            <w:pPr>
              <w:spacing w:beforeLines="0"/>
              <w:jc w:val="center"/>
              <w:rPr>
                <w:rFonts w:ascii="仿宋" w:eastAsia="仿宋" w:hAnsi="仿宋"/>
                <w:sz w:val="21"/>
                <w:szCs w:val="21"/>
              </w:rPr>
            </w:pPr>
            <w:r w:rsidRPr="00AE3F03">
              <w:rPr>
                <w:rFonts w:ascii="仿宋" w:eastAsia="仿宋" w:hAnsi="仿宋" w:cs="宋体" w:hint="eastAsia"/>
                <w:sz w:val="21"/>
                <w:szCs w:val="21"/>
              </w:rPr>
              <w:t>Ⅰ类桩</w:t>
            </w:r>
            <w:r w:rsidRPr="00AE3F03">
              <w:rPr>
                <w:rFonts w:ascii="仿宋" w:eastAsia="仿宋" w:hAnsi="仿宋" w:hint="eastAsia"/>
                <w:sz w:val="21"/>
                <w:szCs w:val="21"/>
              </w:rPr>
              <w:t>＜</w:t>
            </w:r>
            <w:r w:rsidRPr="00AE3F03">
              <w:rPr>
                <w:rFonts w:ascii="仿宋" w:eastAsia="仿宋" w:hAnsi="仿宋"/>
                <w:sz w:val="21"/>
                <w:szCs w:val="21"/>
              </w:rPr>
              <w:t>90%</w:t>
            </w:r>
          </w:p>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hint="eastAsia"/>
                <w:sz w:val="21"/>
                <w:szCs w:val="21"/>
              </w:rPr>
              <w:t>或有Ⅲ类桩</w:t>
            </w:r>
          </w:p>
          <w:p w:rsidR="007545CA" w:rsidRPr="00AE3F03" w:rsidRDefault="007545CA" w:rsidP="00DB3862">
            <w:pPr>
              <w:spacing w:beforeLines="0"/>
              <w:jc w:val="center"/>
              <w:rPr>
                <w:rFonts w:ascii="仿宋" w:eastAsia="仿宋" w:hAnsi="仿宋" w:cs="宋体"/>
                <w:sz w:val="21"/>
                <w:szCs w:val="21"/>
              </w:rPr>
            </w:pPr>
            <w:r w:rsidRPr="00AE3F03">
              <w:rPr>
                <w:rFonts w:ascii="仿宋" w:eastAsia="仿宋" w:hAnsi="仿宋" w:cs="宋体" w:hint="eastAsia"/>
                <w:sz w:val="21"/>
                <w:szCs w:val="21"/>
              </w:rPr>
              <w:t>或轴向极限承载力达不到设计要求</w:t>
            </w:r>
          </w:p>
        </w:tc>
        <w:tc>
          <w:tcPr>
            <w:tcW w:w="1999" w:type="dxa"/>
            <w:vAlign w:val="center"/>
          </w:tcPr>
          <w:p w:rsidR="007545CA" w:rsidRPr="00AE3F03" w:rsidRDefault="007545CA" w:rsidP="00DB3862">
            <w:pPr>
              <w:spacing w:beforeLines="0"/>
              <w:rPr>
                <w:rFonts w:ascii="仿宋" w:eastAsia="仿宋" w:hAnsi="仿宋" w:cs="宋体"/>
                <w:sz w:val="21"/>
                <w:szCs w:val="21"/>
              </w:rPr>
            </w:pPr>
            <w:r w:rsidRPr="00AE3F03">
              <w:rPr>
                <w:rFonts w:ascii="仿宋" w:eastAsia="仿宋" w:hAnsi="仿宋" w:cs="宋体" w:hint="eastAsia"/>
                <w:sz w:val="21"/>
                <w:szCs w:val="21"/>
              </w:rPr>
              <w:t>Ⅰ类</w:t>
            </w:r>
            <w:proofErr w:type="gramStart"/>
            <w:r w:rsidRPr="00AE3F03">
              <w:rPr>
                <w:rFonts w:ascii="仿宋" w:eastAsia="仿宋" w:hAnsi="仿宋" w:cs="宋体" w:hint="eastAsia"/>
                <w:sz w:val="21"/>
                <w:szCs w:val="21"/>
              </w:rPr>
              <w:t>桩达到</w:t>
            </w:r>
            <w:proofErr w:type="gramEnd"/>
            <w:r w:rsidRPr="00AE3F03">
              <w:rPr>
                <w:rFonts w:ascii="仿宋" w:eastAsia="仿宋" w:hAnsi="仿宋" w:cs="宋体"/>
                <w:sz w:val="21"/>
                <w:szCs w:val="21"/>
              </w:rPr>
              <w:t>90%</w:t>
            </w:r>
            <w:r w:rsidRPr="00AE3F03">
              <w:rPr>
                <w:rFonts w:ascii="仿宋" w:eastAsia="仿宋" w:hAnsi="仿宋" w:cs="宋体" w:hint="eastAsia"/>
                <w:sz w:val="21"/>
                <w:szCs w:val="21"/>
              </w:rPr>
              <w:t>时得</w:t>
            </w:r>
            <w:r>
              <w:rPr>
                <w:rFonts w:ascii="仿宋" w:eastAsia="仿宋" w:hAnsi="仿宋" w:cs="宋体" w:hint="eastAsia"/>
                <w:sz w:val="21"/>
                <w:szCs w:val="21"/>
              </w:rPr>
              <w:t>8</w:t>
            </w:r>
            <w:r w:rsidRPr="00AE3F03">
              <w:rPr>
                <w:rFonts w:ascii="仿宋" w:eastAsia="仿宋" w:hAnsi="仿宋" w:cs="宋体" w:hint="eastAsia"/>
                <w:sz w:val="21"/>
                <w:szCs w:val="21"/>
              </w:rPr>
              <w:t>分</w:t>
            </w:r>
            <w:r w:rsidRPr="00AE3F03">
              <w:rPr>
                <w:rFonts w:ascii="仿宋" w:eastAsia="仿宋" w:hAnsi="仿宋" w:cs="宋体"/>
                <w:sz w:val="21"/>
                <w:szCs w:val="21"/>
              </w:rPr>
              <w:t>,</w:t>
            </w:r>
            <w:proofErr w:type="gramStart"/>
            <w:r w:rsidRPr="00AE3F03">
              <w:rPr>
                <w:rFonts w:ascii="仿宋" w:eastAsia="仿宋" w:hAnsi="仿宋" w:cs="宋体" w:hint="eastAsia"/>
                <w:sz w:val="21"/>
                <w:szCs w:val="21"/>
              </w:rPr>
              <w:t>毎</w:t>
            </w:r>
            <w:proofErr w:type="gramEnd"/>
            <w:r w:rsidRPr="00AE3F03">
              <w:rPr>
                <w:rFonts w:ascii="仿宋" w:eastAsia="仿宋" w:hAnsi="仿宋" w:cs="宋体" w:hint="eastAsia"/>
                <w:sz w:val="21"/>
                <w:szCs w:val="21"/>
              </w:rPr>
              <w:t>增加</w:t>
            </w:r>
            <w:r w:rsidRPr="00AE3F03">
              <w:rPr>
                <w:rFonts w:ascii="仿宋" w:eastAsia="仿宋" w:hAnsi="仿宋" w:cs="宋体"/>
                <w:sz w:val="21"/>
                <w:szCs w:val="21"/>
              </w:rPr>
              <w:t>1%</w:t>
            </w:r>
            <w:r w:rsidRPr="00AE3F03">
              <w:rPr>
                <w:rFonts w:ascii="仿宋" w:eastAsia="仿宋" w:hAnsi="仿宋" w:cs="宋体" w:hint="eastAsia"/>
                <w:sz w:val="21"/>
                <w:szCs w:val="21"/>
              </w:rPr>
              <w:t>加</w:t>
            </w:r>
            <w:r w:rsidRPr="00AE3F03">
              <w:rPr>
                <w:rFonts w:ascii="仿宋" w:eastAsia="仿宋" w:hAnsi="仿宋" w:cs="宋体"/>
                <w:sz w:val="21"/>
                <w:szCs w:val="21"/>
              </w:rPr>
              <w:t>0.4</w:t>
            </w:r>
            <w:r w:rsidRPr="00AE3F03">
              <w:rPr>
                <w:rFonts w:ascii="仿宋" w:eastAsia="仿宋" w:hAnsi="仿宋" w:cs="宋体" w:hint="eastAsia"/>
                <w:sz w:val="21"/>
                <w:szCs w:val="21"/>
              </w:rPr>
              <w:t>分</w:t>
            </w:r>
          </w:p>
        </w:tc>
        <w:tc>
          <w:tcPr>
            <w:tcW w:w="920" w:type="dxa"/>
            <w:vAlign w:val="center"/>
          </w:tcPr>
          <w:p w:rsidR="007545CA" w:rsidRPr="0030015F" w:rsidRDefault="007545CA" w:rsidP="00DB3862">
            <w:pPr>
              <w:spacing w:beforeLines="0"/>
              <w:jc w:val="center"/>
              <w:rPr>
                <w:rFonts w:ascii="楷体" w:eastAsia="楷体" w:hAnsi="楷体" w:cs="宋体"/>
                <w:b/>
                <w:color w:val="000000" w:themeColor="text1"/>
                <w:sz w:val="21"/>
                <w:szCs w:val="21"/>
              </w:rPr>
            </w:pPr>
            <w:r w:rsidRPr="0030015F">
              <w:rPr>
                <w:rFonts w:ascii="楷体" w:eastAsia="楷体" w:hAnsi="楷体" w:cs="宋体" w:hint="eastAsia"/>
                <w:b/>
                <w:color w:val="000000" w:themeColor="text1"/>
                <w:sz w:val="21"/>
                <w:szCs w:val="21"/>
              </w:rPr>
              <w:t>15</w:t>
            </w:r>
          </w:p>
        </w:tc>
      </w:tr>
    </w:tbl>
    <w:p w:rsidR="007545CA" w:rsidRPr="0039345D" w:rsidRDefault="007545CA" w:rsidP="007545CA">
      <w:pPr>
        <w:spacing w:before="120" w:line="360" w:lineRule="auto"/>
        <w:ind w:firstLineChars="200" w:firstLine="602"/>
        <w:rPr>
          <w:rFonts w:ascii="仿宋" w:eastAsia="仿宋" w:hAnsi="仿宋"/>
          <w:color w:val="000000" w:themeColor="text1"/>
          <w:sz w:val="30"/>
          <w:szCs w:val="30"/>
        </w:rPr>
      </w:pPr>
      <w:r w:rsidRPr="008B00E3">
        <w:rPr>
          <w:rFonts w:ascii="仿宋" w:eastAsia="仿宋" w:hAnsi="仿宋" w:hint="eastAsia"/>
          <w:b/>
          <w:sz w:val="30"/>
          <w:szCs w:val="30"/>
        </w:rPr>
        <w:t>4.目测观感检查要求</w:t>
      </w:r>
      <w:r w:rsidRPr="0039345D">
        <w:rPr>
          <w:rFonts w:ascii="仿宋" w:eastAsia="仿宋" w:hAnsi="仿宋" w:hint="eastAsia"/>
          <w:b/>
          <w:color w:val="000000" w:themeColor="text1"/>
          <w:sz w:val="30"/>
          <w:szCs w:val="30"/>
        </w:rPr>
        <w:t xml:space="preserve"> </w:t>
      </w:r>
      <w:r w:rsidRPr="0039345D">
        <w:rPr>
          <w:rFonts w:ascii="仿宋" w:eastAsia="仿宋" w:hAnsi="仿宋" w:hint="eastAsia"/>
          <w:color w:val="000000" w:themeColor="text1"/>
          <w:sz w:val="30"/>
          <w:szCs w:val="30"/>
        </w:rPr>
        <w:t xml:space="preserve"> 建筑表4</w:t>
      </w:r>
    </w:p>
    <w:tbl>
      <w:tblPr>
        <w:tblW w:w="9138"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tblPr>
      <w:tblGrid>
        <w:gridCol w:w="14"/>
        <w:gridCol w:w="542"/>
        <w:gridCol w:w="280"/>
        <w:gridCol w:w="952"/>
        <w:gridCol w:w="2674"/>
        <w:gridCol w:w="2900"/>
        <w:gridCol w:w="1103"/>
        <w:gridCol w:w="673"/>
      </w:tblGrid>
      <w:tr w:rsidR="007545CA" w:rsidRPr="003F570B" w:rsidTr="00DB3862">
        <w:trPr>
          <w:trHeight w:val="510"/>
          <w:jc w:val="center"/>
        </w:trPr>
        <w:tc>
          <w:tcPr>
            <w:tcW w:w="556" w:type="dxa"/>
            <w:gridSpan w:val="2"/>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序号</w:t>
            </w:r>
          </w:p>
        </w:tc>
        <w:tc>
          <w:tcPr>
            <w:tcW w:w="1232" w:type="dxa"/>
            <w:gridSpan w:val="2"/>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检查项目</w:t>
            </w:r>
          </w:p>
        </w:tc>
        <w:tc>
          <w:tcPr>
            <w:tcW w:w="2674" w:type="dxa"/>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否决项目</w:t>
            </w:r>
          </w:p>
        </w:tc>
        <w:tc>
          <w:tcPr>
            <w:tcW w:w="2900" w:type="dxa"/>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扣分项目</w:t>
            </w:r>
          </w:p>
        </w:tc>
        <w:tc>
          <w:tcPr>
            <w:tcW w:w="1103" w:type="dxa"/>
            <w:tcBorders>
              <w:top w:val="outset" w:sz="6" w:space="0" w:color="111111"/>
              <w:left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扣分标准</w:t>
            </w:r>
          </w:p>
        </w:tc>
        <w:tc>
          <w:tcPr>
            <w:tcW w:w="673" w:type="dxa"/>
            <w:tcBorders>
              <w:top w:val="single" w:sz="4" w:space="0" w:color="auto"/>
              <w:left w:val="single" w:sz="4" w:space="0" w:color="auto"/>
              <w:bottom w:val="single" w:sz="4" w:space="0" w:color="auto"/>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应得分</w:t>
            </w:r>
          </w:p>
        </w:tc>
      </w:tr>
      <w:tr w:rsidR="007545CA" w:rsidRPr="003F570B" w:rsidTr="00DB3862">
        <w:trPr>
          <w:trHeight w:val="510"/>
          <w:jc w:val="center"/>
        </w:trPr>
        <w:tc>
          <w:tcPr>
            <w:tcW w:w="556" w:type="dxa"/>
            <w:gridSpan w:val="2"/>
            <w:vMerge w:val="restart"/>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p>
        </w:tc>
        <w:tc>
          <w:tcPr>
            <w:tcW w:w="280"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砌体</w:t>
            </w: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块材</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．外墙面裂缝块材</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块</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．承重墙使用断裂小砌块</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外墙面裂缝块材</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块</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0.2～2</w:t>
            </w:r>
          </w:p>
        </w:tc>
        <w:tc>
          <w:tcPr>
            <w:tcW w:w="673" w:type="dxa"/>
            <w:vMerge w:val="restart"/>
            <w:tcBorders>
              <w:top w:val="single" w:sz="4" w:space="0" w:color="auto"/>
              <w:left w:val="single" w:sz="4" w:space="0" w:color="auto"/>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27</w:t>
            </w: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组砌</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．混砌</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．承重墙面转角及小砌块留直</w:t>
            </w:r>
            <w:proofErr w:type="gramStart"/>
            <w:r w:rsidRPr="003F570B">
              <w:rPr>
                <w:rFonts w:ascii="仿宋" w:eastAsia="仿宋" w:hAnsi="仿宋" w:cs="宋体" w:hint="eastAsia"/>
                <w:color w:val="000000" w:themeColor="text1"/>
                <w:sz w:val="21"/>
                <w:szCs w:val="21"/>
              </w:rPr>
              <w:t>槎</w:t>
            </w:r>
            <w:proofErr w:type="gramEnd"/>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混砌</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错缝</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8D4892" w:rsidRDefault="007545CA" w:rsidP="00DB3862">
            <w:pPr>
              <w:spacing w:beforeLines="0"/>
              <w:rPr>
                <w:rFonts w:ascii="仿宋" w:eastAsia="仿宋" w:hAnsi="仿宋" w:cs="宋体"/>
                <w:color w:val="000000" w:themeColor="text1"/>
                <w:sz w:val="21"/>
                <w:szCs w:val="21"/>
              </w:rPr>
            </w:pPr>
            <w:r w:rsidRPr="008D4892">
              <w:rPr>
                <w:rFonts w:ascii="仿宋" w:eastAsia="仿宋" w:hAnsi="仿宋" w:cs="宋体" w:hint="eastAsia"/>
                <w:color w:val="000000" w:themeColor="text1"/>
                <w:sz w:val="21"/>
                <w:szCs w:val="21"/>
              </w:rPr>
              <w:t>通缝</w:t>
            </w:r>
            <w:r w:rsidRPr="008D4892">
              <w:rPr>
                <w:rFonts w:ascii="仿宋" w:eastAsia="仿宋" w:hAnsi="仿宋" w:cs="宋体"/>
                <w:color w:val="000000" w:themeColor="text1"/>
                <w:sz w:val="21"/>
                <w:szCs w:val="21"/>
              </w:rPr>
              <w:t>＞6</w:t>
            </w:r>
            <w:r w:rsidRPr="008D4892">
              <w:rPr>
                <w:rFonts w:ascii="仿宋" w:eastAsia="仿宋" w:hAnsi="仿宋" w:cs="宋体" w:hint="eastAsia"/>
                <w:color w:val="000000" w:themeColor="text1"/>
                <w:sz w:val="21"/>
                <w:szCs w:val="21"/>
              </w:rPr>
              <w:t>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8D4892" w:rsidRDefault="007545CA" w:rsidP="00DB3862">
            <w:pPr>
              <w:spacing w:beforeLines="0"/>
              <w:rPr>
                <w:rFonts w:ascii="仿宋" w:eastAsia="仿宋" w:hAnsi="仿宋" w:cs="宋体"/>
                <w:color w:val="000000" w:themeColor="text1"/>
                <w:sz w:val="21"/>
                <w:szCs w:val="21"/>
              </w:rPr>
            </w:pPr>
            <w:r w:rsidRPr="008D4892">
              <w:rPr>
                <w:rFonts w:ascii="仿宋" w:eastAsia="仿宋" w:hAnsi="仿宋" w:cs="宋体" w:hint="eastAsia"/>
                <w:color w:val="000000" w:themeColor="text1"/>
                <w:sz w:val="21"/>
                <w:szCs w:val="21"/>
              </w:rPr>
              <w:t>通缝</w:t>
            </w:r>
            <w:r w:rsidRPr="008D4892">
              <w:rPr>
                <w:rFonts w:ascii="仿宋" w:eastAsia="仿宋" w:hAnsi="仿宋" w:cs="宋体"/>
                <w:color w:val="000000" w:themeColor="text1"/>
                <w:sz w:val="21"/>
                <w:szCs w:val="21"/>
              </w:rPr>
              <w:t>1</w:t>
            </w:r>
            <w:r w:rsidRPr="008D4892">
              <w:rPr>
                <w:rFonts w:ascii="仿宋" w:eastAsia="仿宋" w:hAnsi="仿宋" w:cs="宋体" w:hint="eastAsia"/>
                <w:color w:val="000000" w:themeColor="text1"/>
                <w:sz w:val="21"/>
                <w:szCs w:val="21"/>
              </w:rPr>
              <w:t>～</w:t>
            </w:r>
            <w:r w:rsidRPr="008D4892">
              <w:rPr>
                <w:rFonts w:ascii="仿宋" w:eastAsia="仿宋" w:hAnsi="仿宋" w:cs="宋体"/>
                <w:color w:val="000000" w:themeColor="text1"/>
                <w:sz w:val="21"/>
                <w:szCs w:val="21"/>
              </w:rPr>
              <w:t>6</w:t>
            </w:r>
            <w:r w:rsidRPr="008D4892">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灰缝</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瞎缝、透亮缝、假缝等缺陷</w:t>
            </w:r>
            <w:r w:rsidRPr="003B767A">
              <w:rPr>
                <w:rFonts w:ascii="楷体" w:eastAsia="楷体" w:hAnsi="楷体" w:cs="宋体"/>
                <w:b/>
                <w:color w:val="000000" w:themeColor="text1"/>
                <w:sz w:val="21"/>
                <w:szCs w:val="21"/>
              </w:rPr>
              <w:t>＞</w:t>
            </w:r>
            <w:r w:rsidRPr="003B767A">
              <w:rPr>
                <w:rFonts w:ascii="楷体" w:eastAsia="楷体" w:hAnsi="楷体" w:cs="宋体" w:hint="eastAsia"/>
                <w:b/>
                <w:color w:val="000000" w:themeColor="text1"/>
                <w:sz w:val="21"/>
                <w:szCs w:val="21"/>
              </w:rPr>
              <w:t>3处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仿宋" w:eastAsia="仿宋" w:hAnsi="仿宋" w:cs="宋体" w:hint="eastAsia"/>
                <w:color w:val="000000" w:themeColor="text1"/>
                <w:sz w:val="21"/>
                <w:szCs w:val="21"/>
              </w:rPr>
              <w:t>瞎缝、透亮缝、假缝等缺陷</w:t>
            </w:r>
            <w:r w:rsidRPr="003B767A">
              <w:rPr>
                <w:rFonts w:ascii="楷体" w:eastAsia="楷体" w:hAnsi="楷体" w:cs="宋体"/>
                <w:b/>
                <w:color w:val="000000" w:themeColor="text1"/>
                <w:sz w:val="21"/>
                <w:szCs w:val="21"/>
              </w:rPr>
              <w:t>1</w:t>
            </w:r>
            <w:r w:rsidRPr="003B767A">
              <w:rPr>
                <w:rFonts w:ascii="楷体" w:eastAsia="楷体" w:hAnsi="楷体" w:cs="宋体" w:hint="eastAsia"/>
                <w:b/>
                <w:color w:val="000000" w:themeColor="text1"/>
                <w:sz w:val="21"/>
                <w:szCs w:val="21"/>
              </w:rPr>
              <w:t>～3处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梁下与</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墙底</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．缺陷</w:t>
            </w:r>
            <w:r w:rsidRPr="003F570B">
              <w:rPr>
                <w:rFonts w:ascii="仿宋" w:eastAsia="仿宋" w:hAnsi="仿宋" w:cs="宋体"/>
                <w:color w:val="000000" w:themeColor="text1"/>
                <w:sz w:val="21"/>
                <w:szCs w:val="21"/>
              </w:rPr>
              <w:t>＞10</w:t>
            </w:r>
            <w:r w:rsidRPr="003F570B">
              <w:rPr>
                <w:rFonts w:ascii="仿宋" w:eastAsia="仿宋" w:hAnsi="仿宋" w:cs="宋体" w:hint="eastAsia"/>
                <w:color w:val="000000" w:themeColor="text1"/>
                <w:sz w:val="21"/>
                <w:szCs w:val="21"/>
              </w:rPr>
              <w:t>处</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．排水地面无混凝土导墙</w:t>
            </w:r>
            <w:r w:rsidRPr="003F570B">
              <w:rPr>
                <w:rFonts w:ascii="仿宋" w:eastAsia="仿宋" w:hAnsi="仿宋" w:cs="宋体"/>
                <w:color w:val="000000" w:themeColor="text1"/>
                <w:sz w:val="21"/>
                <w:szCs w:val="21"/>
              </w:rPr>
              <w:t xml:space="preserve"> </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梁（板）下镶砌、嵌缝或导墙等缺陷</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10</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构造柱</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缺陷</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马牙</w:t>
            </w:r>
            <w:proofErr w:type="gramStart"/>
            <w:r w:rsidRPr="003F570B">
              <w:rPr>
                <w:rFonts w:ascii="仿宋" w:eastAsia="仿宋" w:hAnsi="仿宋" w:cs="宋体" w:hint="eastAsia"/>
                <w:color w:val="000000" w:themeColor="text1"/>
                <w:sz w:val="21"/>
                <w:szCs w:val="21"/>
              </w:rPr>
              <w:t>槎</w:t>
            </w:r>
            <w:proofErr w:type="gramEnd"/>
            <w:r w:rsidRPr="003F570B">
              <w:rPr>
                <w:rFonts w:ascii="仿宋" w:eastAsia="仿宋" w:hAnsi="仿宋" w:cs="宋体" w:hint="eastAsia"/>
                <w:color w:val="000000" w:themeColor="text1"/>
                <w:sz w:val="21"/>
                <w:szCs w:val="21"/>
              </w:rPr>
              <w:t>漏、错</w:t>
            </w:r>
            <w:proofErr w:type="gramStart"/>
            <w:r w:rsidRPr="003F570B">
              <w:rPr>
                <w:rFonts w:ascii="仿宋" w:eastAsia="仿宋" w:hAnsi="仿宋" w:cs="宋体" w:hint="eastAsia"/>
                <w:color w:val="000000" w:themeColor="text1"/>
                <w:sz w:val="21"/>
                <w:szCs w:val="21"/>
              </w:rPr>
              <w:t>槎</w:t>
            </w:r>
            <w:proofErr w:type="gramEnd"/>
            <w:r w:rsidRPr="003F570B">
              <w:rPr>
                <w:rFonts w:ascii="仿宋" w:eastAsia="仿宋" w:hAnsi="仿宋" w:cs="宋体" w:hint="eastAsia"/>
                <w:color w:val="000000" w:themeColor="text1"/>
                <w:sz w:val="21"/>
                <w:szCs w:val="21"/>
              </w:rPr>
              <w:t>等缺陷</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裂缝</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裂缝</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因扰动、干缩等砌体产生裂缝</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val="restart"/>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p>
        </w:tc>
        <w:tc>
          <w:tcPr>
            <w:tcW w:w="280" w:type="dxa"/>
            <w:vMerge w:val="restart"/>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混凝土</w:t>
            </w: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露筋</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．非主筋外露</w:t>
            </w:r>
            <w:r w:rsidRPr="003F570B">
              <w:rPr>
                <w:rFonts w:ascii="仿宋" w:eastAsia="仿宋" w:hAnsi="仿宋" w:cs="宋体"/>
                <w:color w:val="000000" w:themeColor="text1"/>
                <w:sz w:val="21"/>
                <w:szCs w:val="21"/>
              </w:rPr>
              <w:t>&gt;6</w:t>
            </w:r>
            <w:r w:rsidRPr="003F570B">
              <w:rPr>
                <w:rFonts w:ascii="仿宋" w:eastAsia="仿宋" w:hAnsi="仿宋" w:cs="宋体" w:hint="eastAsia"/>
                <w:color w:val="000000" w:themeColor="text1"/>
                <w:sz w:val="21"/>
                <w:szCs w:val="21"/>
              </w:rPr>
              <w:t>处</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．主筋外露</w:t>
            </w:r>
            <w:r w:rsidRPr="003F570B">
              <w:rPr>
                <w:rFonts w:ascii="仿宋" w:eastAsia="仿宋" w:hAnsi="仿宋" w:cs="宋体"/>
                <w:color w:val="000000" w:themeColor="text1"/>
                <w:sz w:val="21"/>
                <w:szCs w:val="21"/>
              </w:rPr>
              <w:t xml:space="preserve"> </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非主筋外露</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蜂窝</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蜂窝</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蜂窝</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孔洞</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．孔洞</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olor w:val="000000" w:themeColor="text1"/>
                <w:sz w:val="21"/>
                <w:szCs w:val="21"/>
              </w:rPr>
              <w:t>2</w:t>
            </w:r>
            <w:r w:rsidRPr="003F570B">
              <w:rPr>
                <w:rFonts w:ascii="仿宋" w:eastAsia="仿宋" w:hAnsi="仿宋" w:hint="eastAsia"/>
                <w:color w:val="000000" w:themeColor="text1"/>
                <w:sz w:val="21"/>
                <w:szCs w:val="21"/>
              </w:rPr>
              <w:t>．孔洞深度超过截面</w:t>
            </w:r>
            <w:r w:rsidRPr="003F570B">
              <w:rPr>
                <w:rFonts w:ascii="仿宋" w:eastAsia="仿宋" w:hAnsi="仿宋"/>
                <w:color w:val="000000" w:themeColor="text1"/>
                <w:sz w:val="21"/>
                <w:szCs w:val="21"/>
              </w:rPr>
              <w:t>1/3</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孔洞</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缝隙、夹渣</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．缝隙、夹渣</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．缺陷深度、</w:t>
            </w:r>
            <w:proofErr w:type="gramStart"/>
            <w:r w:rsidRPr="003F570B">
              <w:rPr>
                <w:rFonts w:ascii="仿宋" w:eastAsia="仿宋" w:hAnsi="仿宋" w:cs="宋体" w:hint="eastAsia"/>
                <w:color w:val="000000" w:themeColor="text1"/>
                <w:sz w:val="21"/>
                <w:szCs w:val="21"/>
              </w:rPr>
              <w:t>长度超</w:t>
            </w:r>
            <w:proofErr w:type="gramEnd"/>
            <w:r w:rsidRPr="003F570B">
              <w:rPr>
                <w:rFonts w:ascii="仿宋" w:eastAsia="仿宋" w:hAnsi="仿宋" w:cs="宋体" w:hint="eastAsia"/>
                <w:color w:val="000000" w:themeColor="text1"/>
                <w:sz w:val="21"/>
                <w:szCs w:val="21"/>
              </w:rPr>
              <w:t>规定</w:t>
            </w:r>
            <w:r w:rsidRPr="003F570B">
              <w:rPr>
                <w:rFonts w:ascii="仿宋" w:eastAsia="仿宋" w:hAnsi="仿宋" w:cs="宋体"/>
                <w:color w:val="000000" w:themeColor="text1"/>
                <w:sz w:val="21"/>
                <w:szCs w:val="21"/>
              </w:rPr>
              <w:t xml:space="preserve"> </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缝隙、夹渣</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裂缝</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．裂缝</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处</w:t>
            </w:r>
            <w:r w:rsidRPr="003F570B">
              <w:rPr>
                <w:rFonts w:ascii="仿宋" w:eastAsia="仿宋" w:hAnsi="仿宋" w:cs="宋体"/>
                <w:color w:val="000000" w:themeColor="text1"/>
                <w:sz w:val="21"/>
                <w:szCs w:val="21"/>
              </w:rPr>
              <w:t xml:space="preserve"> </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．出现设计不允许的裂缝</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裂缝</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外形缺陷</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缺陷</w:t>
            </w:r>
            <w:r w:rsidRPr="003F570B">
              <w:rPr>
                <w:rFonts w:ascii="仿宋" w:eastAsia="仿宋" w:hAnsi="仿宋" w:cs="宋体"/>
                <w:color w:val="000000" w:themeColor="text1"/>
                <w:sz w:val="21"/>
                <w:szCs w:val="21"/>
              </w:rPr>
              <w:t>＞10</w:t>
            </w:r>
            <w:r w:rsidRPr="003F570B">
              <w:rPr>
                <w:rFonts w:ascii="仿宋" w:eastAsia="仿宋" w:hAnsi="仿宋" w:cs="宋体" w:hint="eastAsia"/>
                <w:color w:val="000000" w:themeColor="text1"/>
                <w:sz w:val="21"/>
                <w:szCs w:val="21"/>
              </w:rPr>
              <w:t>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缺棱掉角、线角不直等缺陷</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10</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外表缺陷</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缺陷</w:t>
            </w:r>
            <w:r w:rsidRPr="003F570B">
              <w:rPr>
                <w:rFonts w:ascii="仿宋" w:eastAsia="仿宋" w:hAnsi="仿宋" w:cs="宋体"/>
                <w:color w:val="000000" w:themeColor="text1"/>
                <w:sz w:val="21"/>
                <w:szCs w:val="21"/>
              </w:rPr>
              <w:t>&gt;10</w:t>
            </w:r>
            <w:r w:rsidRPr="003F570B">
              <w:rPr>
                <w:rFonts w:ascii="仿宋" w:eastAsia="仿宋" w:hAnsi="仿宋" w:cs="宋体" w:hint="eastAsia"/>
                <w:color w:val="000000" w:themeColor="text1"/>
                <w:sz w:val="21"/>
                <w:szCs w:val="21"/>
              </w:rPr>
              <w:t>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麻面、掉皮、起砂等缺陷</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10</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尺寸与</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偏位</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缺陷</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构件连接处、预留孔洞、预埋件尺寸不准、偏位等缺陷</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6</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gridSpan w:val="2"/>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修补</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．缺陷</w:t>
            </w:r>
            <w:r w:rsidRPr="003F570B">
              <w:rPr>
                <w:rFonts w:ascii="仿宋" w:eastAsia="仿宋" w:hAnsi="仿宋" w:cs="宋体"/>
                <w:color w:val="000000" w:themeColor="text1"/>
                <w:sz w:val="21"/>
                <w:szCs w:val="21"/>
              </w:rPr>
              <w:t>＞10</w:t>
            </w:r>
            <w:r w:rsidRPr="003F570B">
              <w:rPr>
                <w:rFonts w:ascii="仿宋" w:eastAsia="仿宋" w:hAnsi="仿宋" w:cs="宋体" w:hint="eastAsia"/>
                <w:color w:val="000000" w:themeColor="text1"/>
                <w:sz w:val="21"/>
                <w:szCs w:val="21"/>
              </w:rPr>
              <w:t>处</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．一处批嵌</w:t>
            </w:r>
            <w:r w:rsidRPr="003F570B">
              <w:rPr>
                <w:rFonts w:ascii="仿宋" w:eastAsia="仿宋" w:hAnsi="仿宋" w:cs="宋体"/>
                <w:color w:val="000000" w:themeColor="text1"/>
                <w:sz w:val="21"/>
                <w:szCs w:val="21"/>
              </w:rPr>
              <w:t>＞1m</w:t>
            </w:r>
            <w:r w:rsidRPr="003F570B">
              <w:rPr>
                <w:rFonts w:ascii="仿宋" w:eastAsia="仿宋" w:hAnsi="仿宋" w:cs="宋体"/>
                <w:color w:val="000000" w:themeColor="text1"/>
                <w:sz w:val="21"/>
                <w:szCs w:val="21"/>
                <w:vertAlign w:val="superscript"/>
              </w:rPr>
              <w:t>2</w:t>
            </w:r>
            <w:r w:rsidRPr="003F570B">
              <w:rPr>
                <w:rFonts w:ascii="仿宋" w:eastAsia="仿宋" w:hAnsi="仿宋" w:cs="宋体" w:hint="eastAsia"/>
                <w:color w:val="000000" w:themeColor="text1"/>
                <w:sz w:val="21"/>
                <w:szCs w:val="21"/>
                <w:vertAlign w:val="superscript"/>
              </w:rPr>
              <w:t xml:space="preserve"> </w:t>
            </w:r>
            <w:r w:rsidRPr="003F570B">
              <w:rPr>
                <w:rFonts w:ascii="仿宋" w:eastAsia="仿宋" w:hAnsi="仿宋" w:cs="宋体" w:hint="eastAsia"/>
                <w:color w:val="000000" w:themeColor="text1"/>
                <w:sz w:val="21"/>
                <w:szCs w:val="21"/>
              </w:rPr>
              <w:t xml:space="preserve">或打磨 </w:t>
            </w:r>
            <w:r w:rsidRPr="003F570B">
              <w:rPr>
                <w:rFonts w:ascii="仿宋" w:eastAsia="仿宋" w:hAnsi="仿宋" w:cs="宋体"/>
                <w:color w:val="000000" w:themeColor="text1"/>
                <w:sz w:val="21"/>
                <w:szCs w:val="21"/>
              </w:rPr>
              <w:t>＞2m</w:t>
            </w:r>
            <w:r w:rsidRPr="003F570B">
              <w:rPr>
                <w:rFonts w:ascii="仿宋" w:eastAsia="仿宋" w:hAnsi="仿宋" w:cs="宋体"/>
                <w:color w:val="000000" w:themeColor="text1"/>
                <w:sz w:val="21"/>
                <w:szCs w:val="21"/>
                <w:vertAlign w:val="superscript"/>
              </w:rPr>
              <w:t>2</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roofErr w:type="gramStart"/>
            <w:r w:rsidRPr="003F570B">
              <w:rPr>
                <w:rFonts w:ascii="仿宋" w:eastAsia="仿宋" w:hAnsi="仿宋" w:cs="宋体" w:hint="eastAsia"/>
                <w:color w:val="000000" w:themeColor="text1"/>
                <w:sz w:val="21"/>
                <w:szCs w:val="21"/>
              </w:rPr>
              <w:t>批嵌面积</w:t>
            </w:r>
            <w:proofErr w:type="gramEnd"/>
            <w:r w:rsidRPr="003F570B">
              <w:rPr>
                <w:rFonts w:ascii="仿宋" w:eastAsia="仿宋" w:hAnsi="仿宋" w:cs="宋体"/>
                <w:color w:val="000000" w:themeColor="text1"/>
                <w:sz w:val="21"/>
                <w:szCs w:val="21"/>
              </w:rPr>
              <w:t>＞200cm</w:t>
            </w:r>
            <w:r w:rsidRPr="003F570B">
              <w:rPr>
                <w:rFonts w:ascii="仿宋" w:eastAsia="仿宋" w:hAnsi="仿宋" w:cs="宋体"/>
                <w:color w:val="000000" w:themeColor="text1"/>
                <w:sz w:val="21"/>
                <w:szCs w:val="21"/>
                <w:vertAlign w:val="superscript"/>
              </w:rPr>
              <w:t>2</w:t>
            </w:r>
            <w:r w:rsidRPr="003F570B">
              <w:rPr>
                <w:rFonts w:ascii="仿宋" w:eastAsia="仿宋" w:hAnsi="仿宋" w:cs="宋体" w:hint="eastAsia"/>
                <w:color w:val="000000" w:themeColor="text1"/>
                <w:sz w:val="21"/>
                <w:szCs w:val="21"/>
              </w:rPr>
              <w:t>或打磨</w:t>
            </w:r>
            <w:r w:rsidRPr="003F570B">
              <w:rPr>
                <w:rFonts w:ascii="仿宋" w:eastAsia="仿宋" w:hAnsi="仿宋" w:cs="宋体"/>
                <w:color w:val="000000" w:themeColor="text1"/>
                <w:sz w:val="21"/>
                <w:szCs w:val="21"/>
              </w:rPr>
              <w:t>＞600cm</w:t>
            </w:r>
            <w:r w:rsidRPr="003F570B">
              <w:rPr>
                <w:rFonts w:ascii="仿宋" w:eastAsia="仿宋" w:hAnsi="仿宋" w:cs="宋体"/>
                <w:color w:val="000000" w:themeColor="text1"/>
                <w:sz w:val="21"/>
                <w:szCs w:val="21"/>
                <w:vertAlign w:val="superscript"/>
              </w:rPr>
              <w:t>2</w:t>
            </w:r>
            <w:r w:rsidRPr="003F570B">
              <w:rPr>
                <w:rFonts w:ascii="仿宋" w:eastAsia="仿宋" w:hAnsi="仿宋" w:cs="宋体" w:hint="eastAsia"/>
                <w:color w:val="000000" w:themeColor="text1"/>
                <w:sz w:val="21"/>
                <w:szCs w:val="21"/>
              </w:rPr>
              <w:t>的缺陷</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10</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olor w:val="000000" w:themeColor="text1"/>
                <w:sz w:val="21"/>
                <w:szCs w:val="21"/>
              </w:rPr>
            </w:pPr>
            <w:r w:rsidRPr="003F570B">
              <w:rPr>
                <w:rFonts w:ascii="仿宋" w:eastAsia="仿宋" w:hAnsi="仿宋" w:cs="宋体"/>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gridBefore w:val="1"/>
          <w:wBefore w:w="14" w:type="dxa"/>
          <w:trHeight w:val="510"/>
          <w:jc w:val="center"/>
        </w:trPr>
        <w:tc>
          <w:tcPr>
            <w:tcW w:w="542"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3</w:t>
            </w:r>
          </w:p>
        </w:tc>
        <w:tc>
          <w:tcPr>
            <w:tcW w:w="280"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钢</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结</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构</w:t>
            </w: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焊缝</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．焊缝表面有裂纹、焊瘤等</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．一、二级焊缝有表面气孔、夹渣、</w:t>
            </w:r>
            <w:proofErr w:type="gramStart"/>
            <w:r w:rsidRPr="003F570B">
              <w:rPr>
                <w:rFonts w:ascii="仿宋" w:eastAsia="仿宋" w:hAnsi="仿宋" w:cs="宋体" w:hint="eastAsia"/>
                <w:color w:val="000000" w:themeColor="text1"/>
                <w:sz w:val="21"/>
                <w:szCs w:val="21"/>
              </w:rPr>
              <w:t>弧坑裂纹</w:t>
            </w:r>
            <w:proofErr w:type="gramEnd"/>
            <w:r w:rsidRPr="003F570B">
              <w:rPr>
                <w:rFonts w:ascii="仿宋" w:eastAsia="仿宋" w:hAnsi="仿宋" w:cs="宋体" w:hint="eastAsia"/>
                <w:color w:val="000000" w:themeColor="text1"/>
                <w:sz w:val="21"/>
                <w:szCs w:val="21"/>
              </w:rPr>
              <w:t>、电弧擦伤等</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．一级焊缝有咬边、未焊满、根部收缩</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外形不够均匀</w:t>
            </w:r>
            <w:r w:rsidRPr="003F570B">
              <w:rPr>
                <w:rFonts w:ascii="仿宋" w:eastAsia="仿宋" w:hAnsi="仿宋" w:cs="宋体"/>
                <w:color w:val="000000" w:themeColor="text1"/>
                <w:sz w:val="21"/>
                <w:szCs w:val="21"/>
              </w:rPr>
              <w:t>1-3</w:t>
            </w:r>
            <w:r w:rsidRPr="003F570B">
              <w:rPr>
                <w:rFonts w:ascii="仿宋" w:eastAsia="仿宋" w:hAnsi="仿宋" w:cs="宋体" w:hint="eastAsia"/>
                <w:color w:val="000000" w:themeColor="text1"/>
                <w:sz w:val="21"/>
                <w:szCs w:val="21"/>
              </w:rPr>
              <w:t>处，焊道过渡不够平滑</w:t>
            </w:r>
            <w:r w:rsidRPr="003F570B">
              <w:rPr>
                <w:rFonts w:ascii="仿宋" w:eastAsia="仿宋" w:hAnsi="仿宋" w:cs="宋体"/>
                <w:color w:val="000000" w:themeColor="text1"/>
                <w:sz w:val="21"/>
                <w:szCs w:val="21"/>
              </w:rPr>
              <w:t>1-3</w:t>
            </w:r>
            <w:r w:rsidRPr="003F570B">
              <w:rPr>
                <w:rFonts w:ascii="仿宋" w:eastAsia="仿宋" w:hAnsi="仿宋" w:cs="宋体" w:hint="eastAsia"/>
                <w:color w:val="000000" w:themeColor="text1"/>
                <w:sz w:val="21"/>
                <w:szCs w:val="21"/>
              </w:rPr>
              <w:t>处，焊渣和飞溅物未清除干净</w:t>
            </w:r>
            <w:r w:rsidRPr="003F570B">
              <w:rPr>
                <w:rFonts w:ascii="仿宋" w:eastAsia="仿宋" w:hAnsi="仿宋" w:cs="宋体"/>
                <w:color w:val="000000" w:themeColor="text1"/>
                <w:sz w:val="21"/>
                <w:szCs w:val="21"/>
              </w:rPr>
              <w:t>1</w:t>
            </w:r>
            <w:r w:rsidRPr="003F570B">
              <w:rPr>
                <w:rFonts w:ascii="仿宋" w:eastAsia="仿宋" w:hAnsi="仿宋"/>
                <w:color w:val="000000" w:themeColor="text1"/>
                <w:sz w:val="21"/>
                <w:szCs w:val="21"/>
              </w:rPr>
              <w:t>~</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0.2～2</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0.5～4</w:t>
            </w:r>
            <w:r w:rsidRPr="003F570B">
              <w:rPr>
                <w:rFonts w:ascii="仿宋" w:eastAsia="仿宋" w:hAnsi="仿宋" w:cs="宋体"/>
                <w:color w:val="000000" w:themeColor="text1"/>
                <w:sz w:val="21"/>
                <w:szCs w:val="21"/>
              </w:rPr>
              <w:t>）</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18"/>
                <w:szCs w:val="18"/>
              </w:rPr>
            </w:pPr>
          </w:p>
        </w:tc>
      </w:tr>
      <w:tr w:rsidR="007545CA" w:rsidRPr="003F570B" w:rsidTr="00DB3862">
        <w:trPr>
          <w:gridBefore w:val="1"/>
          <w:wBefore w:w="14" w:type="dxa"/>
          <w:trHeight w:val="510"/>
          <w:jc w:val="center"/>
        </w:trPr>
        <w:tc>
          <w:tcPr>
            <w:tcW w:w="542"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18"/>
                <w:szCs w:val="18"/>
              </w:rPr>
            </w:pPr>
          </w:p>
        </w:tc>
        <w:tc>
          <w:tcPr>
            <w:tcW w:w="280"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18"/>
                <w:szCs w:val="18"/>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高强螺栓或紧固件</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1.高强螺栓梅花头</w:t>
            </w:r>
            <w:proofErr w:type="gramStart"/>
            <w:r w:rsidRPr="003F570B">
              <w:rPr>
                <w:rFonts w:ascii="仿宋" w:eastAsia="仿宋" w:hAnsi="仿宋" w:cs="宋体" w:hint="eastAsia"/>
                <w:color w:val="000000" w:themeColor="text1"/>
                <w:sz w:val="21"/>
                <w:szCs w:val="21"/>
              </w:rPr>
              <w:t>未拧</w:t>
            </w:r>
            <w:r>
              <w:rPr>
                <w:rFonts w:ascii="仿宋" w:eastAsia="仿宋" w:hAnsi="仿宋" w:cs="宋体" w:hint="eastAsia"/>
                <w:color w:val="000000" w:themeColor="text1"/>
                <w:sz w:val="21"/>
                <w:szCs w:val="21"/>
              </w:rPr>
              <w:t>掉</w:t>
            </w:r>
            <w:r w:rsidRPr="003F570B">
              <w:rPr>
                <w:rFonts w:ascii="仿宋" w:eastAsia="仿宋" w:hAnsi="仿宋" w:cs="宋体" w:hint="eastAsia"/>
                <w:color w:val="000000" w:themeColor="text1"/>
                <w:sz w:val="21"/>
                <w:szCs w:val="21"/>
              </w:rPr>
              <w:t>超</w:t>
            </w:r>
            <w:r>
              <w:rPr>
                <w:rFonts w:ascii="仿宋" w:eastAsia="仿宋" w:hAnsi="仿宋" w:cs="宋体" w:hint="eastAsia"/>
                <w:color w:val="000000" w:themeColor="text1"/>
                <w:sz w:val="21"/>
                <w:szCs w:val="21"/>
              </w:rPr>
              <w:t>过</w:t>
            </w:r>
            <w:proofErr w:type="gramEnd"/>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.高强螺栓丝扣外露不足</w:t>
            </w: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扣</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 xml:space="preserve"> 1.</w:t>
            </w:r>
            <w:r>
              <w:rPr>
                <w:rFonts w:ascii="仿宋" w:eastAsia="仿宋" w:hAnsi="仿宋" w:cs="宋体" w:hint="eastAsia"/>
                <w:color w:val="000000" w:themeColor="text1"/>
                <w:sz w:val="21"/>
                <w:szCs w:val="21"/>
              </w:rPr>
              <w:t>高强螺栓梅花</w:t>
            </w:r>
            <w:proofErr w:type="gramStart"/>
            <w:r>
              <w:rPr>
                <w:rFonts w:ascii="仿宋" w:eastAsia="仿宋" w:hAnsi="仿宋" w:cs="宋体" w:hint="eastAsia"/>
                <w:color w:val="000000" w:themeColor="text1"/>
                <w:sz w:val="21"/>
                <w:szCs w:val="21"/>
              </w:rPr>
              <w:t>头未拧掉有</w:t>
            </w:r>
            <w:proofErr w:type="gramEnd"/>
            <w:r w:rsidRPr="003F570B">
              <w:rPr>
                <w:rFonts w:ascii="仿宋" w:eastAsia="仿宋" w:hAnsi="仿宋" w:cs="宋体"/>
                <w:color w:val="000000" w:themeColor="text1"/>
                <w:sz w:val="21"/>
                <w:szCs w:val="21"/>
              </w:rPr>
              <w:t>1</w:t>
            </w:r>
            <w:r w:rsidRPr="003F570B">
              <w:rPr>
                <w:rFonts w:ascii="仿宋" w:eastAsia="仿宋" w:hAnsi="仿宋" w:cs="Times New Roman"/>
                <w:color w:val="000000" w:themeColor="text1"/>
                <w:sz w:val="21"/>
                <w:szCs w:val="21"/>
              </w:rPr>
              <w:t>~</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r w:rsidRPr="003F570B">
              <w:rPr>
                <w:rFonts w:ascii="仿宋" w:eastAsia="仿宋" w:hAnsi="仿宋" w:cs="宋体"/>
                <w:color w:val="000000" w:themeColor="text1"/>
                <w:sz w:val="21"/>
                <w:szCs w:val="21"/>
              </w:rPr>
              <w:t>，</w:t>
            </w:r>
            <w:r>
              <w:rPr>
                <w:rFonts w:ascii="仿宋" w:eastAsia="仿宋" w:hAnsi="仿宋" w:cs="宋体" w:hint="eastAsia"/>
                <w:color w:val="000000" w:themeColor="text1"/>
                <w:sz w:val="21"/>
                <w:szCs w:val="21"/>
              </w:rPr>
              <w:t>且</w:t>
            </w:r>
            <w:r w:rsidRPr="003B767A">
              <w:rPr>
                <w:rFonts w:ascii="楷体" w:eastAsia="楷体" w:hAnsi="楷体" w:cs="宋体" w:hint="eastAsia"/>
                <w:b/>
                <w:color w:val="000000" w:themeColor="text1"/>
                <w:sz w:val="21"/>
                <w:szCs w:val="21"/>
              </w:rPr>
              <w:t>未记录</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 xml:space="preserve"> 2.高强螺栓丝扣外露过长</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 xml:space="preserve"> 3. 有</w:t>
            </w:r>
            <w:r w:rsidRPr="003F570B">
              <w:rPr>
                <w:rFonts w:ascii="仿宋" w:eastAsia="仿宋" w:hAnsi="仿宋" w:cs="宋体"/>
                <w:color w:val="000000" w:themeColor="text1"/>
                <w:sz w:val="21"/>
                <w:szCs w:val="21"/>
              </w:rPr>
              <w:t>1</w:t>
            </w:r>
            <w:r w:rsidRPr="003F570B">
              <w:rPr>
                <w:rFonts w:ascii="仿宋" w:eastAsia="仿宋" w:hAnsi="仿宋" w:cs="Times New Roman"/>
                <w:color w:val="000000" w:themeColor="text1"/>
                <w:sz w:val="21"/>
                <w:szCs w:val="21"/>
              </w:rPr>
              <w:t>~</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处螺栓固定不够密贴、外观排列不够整齐</w:t>
            </w:r>
          </w:p>
        </w:tc>
        <w:tc>
          <w:tcPr>
            <w:tcW w:w="1103" w:type="dxa"/>
            <w:tcBorders>
              <w:top w:val="nil"/>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0.2～2</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0.5～4</w:t>
            </w:r>
            <w:r w:rsidRPr="003F570B">
              <w:rPr>
                <w:rFonts w:ascii="仿宋" w:eastAsia="仿宋" w:hAnsi="仿宋" w:cs="宋体"/>
                <w:color w:val="000000" w:themeColor="text1"/>
                <w:sz w:val="21"/>
                <w:szCs w:val="21"/>
              </w:rPr>
              <w:t>）</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18"/>
                <w:szCs w:val="18"/>
              </w:rPr>
            </w:pPr>
          </w:p>
        </w:tc>
      </w:tr>
      <w:tr w:rsidR="007545CA" w:rsidRPr="003F570B" w:rsidTr="00DB3862">
        <w:trPr>
          <w:gridBefore w:val="1"/>
          <w:wBefore w:w="14" w:type="dxa"/>
          <w:trHeight w:val="510"/>
          <w:jc w:val="center"/>
        </w:trPr>
        <w:tc>
          <w:tcPr>
            <w:tcW w:w="542" w:type="dxa"/>
            <w:vMerge/>
            <w:tcBorders>
              <w:left w:val="outset" w:sz="6" w:space="0" w:color="111111"/>
              <w:bottom w:val="single" w:sz="4" w:space="0" w:color="auto"/>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18"/>
                <w:szCs w:val="18"/>
              </w:rPr>
            </w:pPr>
          </w:p>
        </w:tc>
        <w:tc>
          <w:tcPr>
            <w:tcW w:w="280" w:type="dxa"/>
            <w:vMerge/>
            <w:tcBorders>
              <w:left w:val="outset" w:sz="6" w:space="0" w:color="111111"/>
              <w:bottom w:val="single" w:sz="4" w:space="0" w:color="auto"/>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18"/>
                <w:szCs w:val="18"/>
              </w:rPr>
            </w:pPr>
          </w:p>
        </w:tc>
        <w:tc>
          <w:tcPr>
            <w:tcW w:w="95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构件表面</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钢材表面有凹陷或损伤，划痕超过</w:t>
            </w:r>
            <w:r w:rsidRPr="003F570B">
              <w:rPr>
                <w:rFonts w:ascii="仿宋" w:eastAsia="仿宋" w:hAnsi="仿宋" w:cs="宋体"/>
                <w:color w:val="000000" w:themeColor="text1"/>
                <w:sz w:val="21"/>
                <w:szCs w:val="21"/>
              </w:rPr>
              <w:t>0.5mm</w:t>
            </w:r>
            <w:r w:rsidRPr="003F570B">
              <w:rPr>
                <w:rFonts w:ascii="仿宋" w:eastAsia="仿宋" w:hAnsi="仿宋" w:cs="宋体" w:hint="eastAsia"/>
                <w:color w:val="000000" w:themeColor="text1"/>
                <w:sz w:val="21"/>
                <w:szCs w:val="21"/>
              </w:rPr>
              <w:t>或钢材厚度负偏差值的</w:t>
            </w:r>
            <w:r w:rsidRPr="003F570B">
              <w:rPr>
                <w:rFonts w:ascii="仿宋" w:eastAsia="仿宋" w:hAnsi="仿宋" w:cs="宋体"/>
                <w:color w:val="000000" w:themeColor="text1"/>
                <w:sz w:val="21"/>
                <w:szCs w:val="21"/>
              </w:rPr>
              <w:t>1/2</w:t>
            </w:r>
            <w:r w:rsidRPr="003F570B">
              <w:rPr>
                <w:rFonts w:ascii="仿宋" w:eastAsia="仿宋" w:hAnsi="仿宋" w:cs="宋体" w:hint="eastAsia"/>
                <w:color w:val="000000" w:themeColor="text1"/>
                <w:sz w:val="21"/>
                <w:szCs w:val="21"/>
              </w:rPr>
              <w:t>；焊接球表面有明显波纹或局部凹凸不平大于</w:t>
            </w:r>
            <w:r w:rsidRPr="003F570B">
              <w:rPr>
                <w:rFonts w:ascii="仿宋" w:eastAsia="仿宋" w:hAnsi="仿宋" w:cs="宋体"/>
                <w:color w:val="000000" w:themeColor="text1"/>
                <w:sz w:val="21"/>
                <w:szCs w:val="21"/>
              </w:rPr>
              <w:t>1.5mm</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．钢材表面锈蚀、麻点或</w:t>
            </w:r>
            <w:r>
              <w:rPr>
                <w:rFonts w:ascii="仿宋" w:eastAsia="仿宋" w:hAnsi="仿宋" w:cs="宋体" w:hint="eastAsia"/>
                <w:color w:val="000000" w:themeColor="text1"/>
                <w:sz w:val="21"/>
                <w:szCs w:val="21"/>
              </w:rPr>
              <w:t>划</w:t>
            </w:r>
            <w:r w:rsidRPr="003F570B">
              <w:rPr>
                <w:rFonts w:ascii="仿宋" w:eastAsia="仿宋" w:hAnsi="仿宋" w:cs="宋体" w:hint="eastAsia"/>
                <w:color w:val="000000" w:themeColor="text1"/>
                <w:sz w:val="21"/>
                <w:szCs w:val="21"/>
              </w:rPr>
              <w:t>痕</w:t>
            </w:r>
            <w:r w:rsidRPr="003F570B">
              <w:rPr>
                <w:rFonts w:ascii="仿宋" w:eastAsia="仿宋" w:hAnsi="仿宋" w:cs="宋体"/>
                <w:color w:val="000000" w:themeColor="text1"/>
                <w:sz w:val="21"/>
                <w:szCs w:val="21"/>
              </w:rPr>
              <w:t>1</w:t>
            </w:r>
            <w:r w:rsidRPr="003F570B">
              <w:rPr>
                <w:rFonts w:ascii="仿宋" w:eastAsia="仿宋" w:hAnsi="仿宋" w:cs="Times New Roman"/>
                <w:color w:val="000000" w:themeColor="text1"/>
                <w:sz w:val="21"/>
                <w:szCs w:val="21"/>
              </w:rPr>
              <w:t>~</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表面不够干净，有疤痕、泥沙</w:t>
            </w:r>
            <w:r w:rsidRPr="003F570B">
              <w:rPr>
                <w:rFonts w:ascii="仿宋" w:eastAsia="仿宋" w:hAnsi="仿宋" w:cs="宋体"/>
                <w:color w:val="000000" w:themeColor="text1"/>
                <w:sz w:val="21"/>
                <w:szCs w:val="21"/>
              </w:rPr>
              <w:t>1</w:t>
            </w:r>
            <w:r w:rsidRPr="003F570B">
              <w:rPr>
                <w:rFonts w:ascii="仿宋" w:eastAsia="仿宋" w:hAnsi="仿宋" w:cs="Times New Roman"/>
                <w:color w:val="000000" w:themeColor="text1"/>
                <w:sz w:val="21"/>
                <w:szCs w:val="21"/>
              </w:rPr>
              <w:t>~</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0.2～2</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0.5～4</w:t>
            </w:r>
            <w:r w:rsidRPr="003F570B">
              <w:rPr>
                <w:rFonts w:ascii="仿宋" w:eastAsia="仿宋" w:hAnsi="仿宋" w:cs="宋体"/>
                <w:color w:val="000000" w:themeColor="text1"/>
                <w:sz w:val="21"/>
                <w:szCs w:val="21"/>
              </w:rPr>
              <w:t>）</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18"/>
                <w:szCs w:val="18"/>
              </w:rPr>
            </w:pPr>
          </w:p>
        </w:tc>
      </w:tr>
      <w:tr w:rsidR="007545CA" w:rsidRPr="003F570B" w:rsidTr="00DB3862">
        <w:trPr>
          <w:gridBefore w:val="1"/>
          <w:wBefore w:w="14" w:type="dxa"/>
          <w:trHeight w:val="510"/>
          <w:jc w:val="center"/>
        </w:trPr>
        <w:tc>
          <w:tcPr>
            <w:tcW w:w="542" w:type="dxa"/>
            <w:vMerge w:val="restart"/>
            <w:tcBorders>
              <w:top w:val="single" w:sz="4" w:space="0" w:color="auto"/>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4</w:t>
            </w:r>
          </w:p>
        </w:tc>
        <w:tc>
          <w:tcPr>
            <w:tcW w:w="280" w:type="dxa"/>
            <w:vMerge w:val="restart"/>
            <w:tcBorders>
              <w:top w:val="single" w:sz="4" w:space="0" w:color="auto"/>
              <w:left w:val="single" w:sz="4" w:space="0" w:color="auto"/>
              <w:right w:val="single" w:sz="4" w:space="0" w:color="auto"/>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r w:rsidRPr="003B767A">
              <w:rPr>
                <w:rFonts w:ascii="楷体" w:eastAsia="楷体" w:hAnsi="楷体" w:cs="宋体"/>
                <w:b/>
                <w:color w:val="000000" w:themeColor="text1"/>
                <w:sz w:val="21"/>
                <w:szCs w:val="21"/>
              </w:rPr>
              <w:t>装配</w:t>
            </w:r>
            <w:r w:rsidRPr="003B767A">
              <w:rPr>
                <w:rFonts w:ascii="楷体" w:eastAsia="楷体" w:hAnsi="楷体" w:cs="宋体" w:hint="eastAsia"/>
                <w:b/>
                <w:color w:val="000000" w:themeColor="text1"/>
                <w:sz w:val="21"/>
                <w:szCs w:val="21"/>
              </w:rPr>
              <w:t>整体式</w:t>
            </w:r>
            <w:r w:rsidRPr="003B767A">
              <w:rPr>
                <w:rFonts w:ascii="楷体" w:eastAsia="楷体" w:hAnsi="楷体" w:cs="宋体"/>
                <w:b/>
                <w:color w:val="000000" w:themeColor="text1"/>
                <w:sz w:val="21"/>
                <w:szCs w:val="21"/>
              </w:rPr>
              <w:t>混凝土构件</w:t>
            </w:r>
          </w:p>
        </w:tc>
        <w:tc>
          <w:tcPr>
            <w:tcW w:w="952" w:type="dxa"/>
            <w:tcBorders>
              <w:top w:val="outset" w:sz="6" w:space="0" w:color="111111"/>
              <w:left w:val="single" w:sz="4" w:space="0" w:color="auto"/>
              <w:bottom w:val="outset" w:sz="6" w:space="0" w:color="111111"/>
              <w:right w:val="outset" w:sz="6" w:space="0" w:color="111111"/>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外表缺陷</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麻面、掉皮、起砂等缺陷</w:t>
            </w:r>
            <w:r w:rsidRPr="003B767A">
              <w:rPr>
                <w:rFonts w:ascii="楷体" w:eastAsia="楷体" w:hAnsi="楷体" w:cs="宋体"/>
                <w:b/>
                <w:color w:val="000000" w:themeColor="text1"/>
                <w:sz w:val="21"/>
                <w:szCs w:val="21"/>
              </w:rPr>
              <w:t>＞</w:t>
            </w:r>
            <w:r w:rsidRPr="003B767A">
              <w:rPr>
                <w:rFonts w:ascii="楷体" w:eastAsia="楷体" w:hAnsi="楷体" w:cs="宋体" w:hint="eastAsia"/>
                <w:b/>
                <w:color w:val="000000" w:themeColor="text1"/>
                <w:sz w:val="21"/>
                <w:szCs w:val="21"/>
              </w:rPr>
              <w:t>5处</w:t>
            </w:r>
            <w:r>
              <w:rPr>
                <w:rFonts w:ascii="楷体" w:eastAsia="楷体" w:hAnsi="楷体" w:cs="宋体" w:hint="eastAsia"/>
                <w:b/>
                <w:color w:val="000000" w:themeColor="text1"/>
                <w:sz w:val="21"/>
                <w:szCs w:val="21"/>
              </w:rPr>
              <w:t>，</w:t>
            </w:r>
            <w:r w:rsidRPr="003B767A">
              <w:rPr>
                <w:rFonts w:ascii="楷体" w:eastAsia="楷体" w:hAnsi="楷体" w:cs="宋体" w:hint="eastAsia"/>
                <w:b/>
                <w:color w:val="000000" w:themeColor="text1"/>
                <w:sz w:val="21"/>
                <w:szCs w:val="21"/>
              </w:rPr>
              <w:t>或有露筋、蜂窝、孔洞、构造裂缝、夹渣现象</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麻面、掉皮、起砂等缺陷</w:t>
            </w:r>
            <w:r w:rsidRPr="003B767A">
              <w:rPr>
                <w:rFonts w:ascii="楷体" w:eastAsia="楷体" w:hAnsi="楷体" w:cs="宋体"/>
                <w:b/>
                <w:color w:val="000000" w:themeColor="text1"/>
                <w:sz w:val="21"/>
                <w:szCs w:val="21"/>
              </w:rPr>
              <w:t>1</w:t>
            </w:r>
            <w:r w:rsidRPr="003B767A">
              <w:rPr>
                <w:rFonts w:ascii="楷体" w:eastAsia="楷体" w:hAnsi="楷体" w:cs="宋体" w:hint="eastAsia"/>
                <w:b/>
                <w:color w:val="000000" w:themeColor="text1"/>
                <w:sz w:val="21"/>
                <w:szCs w:val="21"/>
              </w:rPr>
              <w:t>～5处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B767A" w:rsidRDefault="007545CA" w:rsidP="00DB3862">
            <w:pPr>
              <w:spacing w:beforeLines="0"/>
              <w:jc w:val="center"/>
              <w:rPr>
                <w:rFonts w:ascii="仿宋" w:eastAsia="仿宋" w:hAnsi="仿宋" w:cs="宋体"/>
                <w:b/>
                <w:color w:val="000000" w:themeColor="text1"/>
                <w:sz w:val="21"/>
                <w:szCs w:val="21"/>
              </w:rPr>
            </w:pPr>
            <w:r w:rsidRPr="003B767A">
              <w:rPr>
                <w:rFonts w:ascii="仿宋" w:eastAsia="仿宋" w:hAnsi="仿宋" w:cs="宋体"/>
                <w:b/>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18"/>
                <w:szCs w:val="18"/>
              </w:rPr>
            </w:pPr>
          </w:p>
        </w:tc>
      </w:tr>
      <w:tr w:rsidR="007545CA" w:rsidRPr="003F570B" w:rsidTr="00DB3862">
        <w:trPr>
          <w:gridBefore w:val="1"/>
          <w:wBefore w:w="14" w:type="dxa"/>
          <w:trHeight w:val="510"/>
          <w:jc w:val="center"/>
        </w:trPr>
        <w:tc>
          <w:tcPr>
            <w:tcW w:w="542" w:type="dxa"/>
            <w:vMerge/>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left w:val="single" w:sz="4" w:space="0" w:color="auto"/>
              <w:right w:val="single" w:sz="4" w:space="0" w:color="auto"/>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p>
        </w:tc>
        <w:tc>
          <w:tcPr>
            <w:tcW w:w="952" w:type="dxa"/>
            <w:tcBorders>
              <w:top w:val="outset" w:sz="6" w:space="0" w:color="111111"/>
              <w:left w:val="single" w:sz="4" w:space="0" w:color="auto"/>
              <w:bottom w:val="outset" w:sz="6" w:space="0" w:color="111111"/>
              <w:right w:val="outset" w:sz="6" w:space="0" w:color="111111"/>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外墙</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全预制外墙有未经构造处理的、开洞或切割现象</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B767A" w:rsidRDefault="007545CA" w:rsidP="00DB3862">
            <w:pPr>
              <w:spacing w:beforeLines="0"/>
              <w:jc w:val="center"/>
              <w:rPr>
                <w:rFonts w:ascii="仿宋" w:eastAsia="仿宋" w:hAnsi="仿宋" w:cs="宋体"/>
                <w:b/>
                <w:color w:val="000000" w:themeColor="text1"/>
                <w:sz w:val="21"/>
                <w:szCs w:val="21"/>
              </w:rPr>
            </w:pPr>
            <w:r w:rsidRPr="003B767A">
              <w:rPr>
                <w:rFonts w:ascii="仿宋" w:eastAsia="仿宋" w:hAnsi="仿宋" w:cs="宋体" w:hint="eastAsia"/>
                <w:b/>
                <w:color w:val="000000" w:themeColor="text1"/>
                <w:sz w:val="21"/>
                <w:szCs w:val="21"/>
              </w:rPr>
              <w:t>/</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18"/>
                <w:szCs w:val="18"/>
              </w:rPr>
            </w:pPr>
          </w:p>
        </w:tc>
      </w:tr>
      <w:tr w:rsidR="007545CA" w:rsidRPr="003F570B" w:rsidTr="00DB3862">
        <w:trPr>
          <w:gridBefore w:val="1"/>
          <w:wBefore w:w="14" w:type="dxa"/>
          <w:trHeight w:val="510"/>
          <w:jc w:val="center"/>
        </w:trPr>
        <w:tc>
          <w:tcPr>
            <w:tcW w:w="542" w:type="dxa"/>
            <w:vMerge/>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left w:val="single" w:sz="4" w:space="0" w:color="auto"/>
              <w:right w:val="single" w:sz="4" w:space="0" w:color="auto"/>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p>
        </w:tc>
        <w:tc>
          <w:tcPr>
            <w:tcW w:w="952" w:type="dxa"/>
            <w:tcBorders>
              <w:top w:val="outset" w:sz="6" w:space="0" w:color="111111"/>
              <w:left w:val="single" w:sz="4" w:space="0" w:color="auto"/>
              <w:bottom w:val="outset" w:sz="6" w:space="0" w:color="111111"/>
              <w:right w:val="outset" w:sz="6" w:space="0" w:color="111111"/>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裂缝</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收缩裂缝</w:t>
            </w:r>
            <w:r w:rsidRPr="003B767A">
              <w:rPr>
                <w:rFonts w:ascii="楷体" w:eastAsia="楷体" w:hAnsi="楷体" w:cs="宋体"/>
                <w:b/>
                <w:color w:val="000000" w:themeColor="text1"/>
                <w:sz w:val="21"/>
                <w:szCs w:val="21"/>
              </w:rPr>
              <w:t>＞</w:t>
            </w:r>
            <w:r w:rsidRPr="003B767A">
              <w:rPr>
                <w:rFonts w:ascii="楷体" w:eastAsia="楷体" w:hAnsi="楷体" w:cs="宋体" w:hint="eastAsia"/>
                <w:b/>
                <w:color w:val="000000" w:themeColor="text1"/>
                <w:sz w:val="21"/>
                <w:szCs w:val="21"/>
              </w:rPr>
              <w:t>6处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收缩裂缝</w:t>
            </w:r>
            <w:r w:rsidRPr="003B767A">
              <w:rPr>
                <w:rFonts w:ascii="楷体" w:eastAsia="楷体" w:hAnsi="楷体" w:cs="宋体"/>
                <w:b/>
                <w:color w:val="000000" w:themeColor="text1"/>
                <w:sz w:val="21"/>
                <w:szCs w:val="21"/>
              </w:rPr>
              <w:t>1</w:t>
            </w:r>
            <w:r w:rsidRPr="003B767A">
              <w:rPr>
                <w:rFonts w:ascii="楷体" w:eastAsia="楷体" w:hAnsi="楷体" w:cs="宋体" w:hint="eastAsia"/>
                <w:b/>
                <w:color w:val="000000" w:themeColor="text1"/>
                <w:sz w:val="21"/>
                <w:szCs w:val="21"/>
              </w:rPr>
              <w:t>～</w:t>
            </w:r>
            <w:r w:rsidRPr="003B767A">
              <w:rPr>
                <w:rFonts w:ascii="楷体" w:eastAsia="楷体" w:hAnsi="楷体" w:cs="宋体"/>
                <w:b/>
                <w:color w:val="000000" w:themeColor="text1"/>
                <w:sz w:val="21"/>
                <w:szCs w:val="21"/>
              </w:rPr>
              <w:t>6</w:t>
            </w:r>
            <w:r w:rsidRPr="003B767A">
              <w:rPr>
                <w:rFonts w:ascii="楷体" w:eastAsia="楷体" w:hAnsi="楷体" w:cs="宋体" w:hint="eastAsia"/>
                <w:b/>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B767A" w:rsidRDefault="007545CA" w:rsidP="00DB3862">
            <w:pPr>
              <w:spacing w:beforeLines="0"/>
              <w:jc w:val="center"/>
              <w:rPr>
                <w:rFonts w:ascii="仿宋" w:eastAsia="仿宋" w:hAnsi="仿宋" w:cs="宋体"/>
                <w:b/>
                <w:color w:val="000000" w:themeColor="text1"/>
                <w:sz w:val="21"/>
                <w:szCs w:val="21"/>
              </w:rPr>
            </w:pPr>
            <w:r w:rsidRPr="003B767A">
              <w:rPr>
                <w:rFonts w:ascii="仿宋" w:eastAsia="仿宋" w:hAnsi="仿宋" w:cs="宋体"/>
                <w:b/>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18"/>
                <w:szCs w:val="18"/>
              </w:rPr>
            </w:pPr>
          </w:p>
        </w:tc>
      </w:tr>
      <w:tr w:rsidR="007545CA" w:rsidRPr="003F570B" w:rsidTr="00DB3862">
        <w:trPr>
          <w:gridBefore w:val="1"/>
          <w:wBefore w:w="14" w:type="dxa"/>
          <w:trHeight w:val="510"/>
          <w:jc w:val="center"/>
        </w:trPr>
        <w:tc>
          <w:tcPr>
            <w:tcW w:w="542" w:type="dxa"/>
            <w:vMerge/>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left w:val="single" w:sz="4" w:space="0" w:color="auto"/>
              <w:right w:val="single" w:sz="4" w:space="0" w:color="auto"/>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p>
        </w:tc>
        <w:tc>
          <w:tcPr>
            <w:tcW w:w="952" w:type="dxa"/>
            <w:tcBorders>
              <w:top w:val="outset" w:sz="6" w:space="0" w:color="111111"/>
              <w:left w:val="single" w:sz="4" w:space="0" w:color="auto"/>
              <w:bottom w:val="outset" w:sz="6" w:space="0" w:color="111111"/>
              <w:right w:val="outset" w:sz="6" w:space="0" w:color="111111"/>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外形缺陷</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掉角、线角不直等缺陷</w:t>
            </w:r>
            <w:r w:rsidRPr="003B767A">
              <w:rPr>
                <w:rFonts w:ascii="楷体" w:eastAsia="楷体" w:hAnsi="楷体" w:cs="宋体"/>
                <w:b/>
                <w:color w:val="000000" w:themeColor="text1"/>
                <w:sz w:val="21"/>
                <w:szCs w:val="21"/>
              </w:rPr>
              <w:t>＞10</w:t>
            </w:r>
            <w:r w:rsidRPr="003B767A">
              <w:rPr>
                <w:rFonts w:ascii="楷体" w:eastAsia="楷体" w:hAnsi="楷体" w:cs="宋体" w:hint="eastAsia"/>
                <w:b/>
                <w:color w:val="000000" w:themeColor="text1"/>
                <w:sz w:val="21"/>
                <w:szCs w:val="21"/>
              </w:rPr>
              <w:t>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缺棱掉角、线角不直等缺陷</w:t>
            </w:r>
            <w:r w:rsidRPr="003B767A">
              <w:rPr>
                <w:rFonts w:ascii="楷体" w:eastAsia="楷体" w:hAnsi="楷体" w:cs="宋体"/>
                <w:b/>
                <w:color w:val="000000" w:themeColor="text1"/>
                <w:sz w:val="21"/>
                <w:szCs w:val="21"/>
              </w:rPr>
              <w:t>1</w:t>
            </w:r>
            <w:r w:rsidRPr="003B767A">
              <w:rPr>
                <w:rFonts w:ascii="楷体" w:eastAsia="楷体" w:hAnsi="楷体" w:cs="宋体" w:hint="eastAsia"/>
                <w:b/>
                <w:color w:val="000000" w:themeColor="text1"/>
                <w:sz w:val="21"/>
                <w:szCs w:val="21"/>
              </w:rPr>
              <w:t>～</w:t>
            </w:r>
            <w:r w:rsidRPr="003B767A">
              <w:rPr>
                <w:rFonts w:ascii="楷体" w:eastAsia="楷体" w:hAnsi="楷体" w:cs="宋体"/>
                <w:b/>
                <w:color w:val="000000" w:themeColor="text1"/>
                <w:sz w:val="21"/>
                <w:szCs w:val="21"/>
              </w:rPr>
              <w:t>10</w:t>
            </w:r>
            <w:r w:rsidRPr="003B767A">
              <w:rPr>
                <w:rFonts w:ascii="楷体" w:eastAsia="楷体" w:hAnsi="楷体" w:cs="宋体" w:hint="eastAsia"/>
                <w:b/>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B767A" w:rsidRDefault="007545CA" w:rsidP="00DB3862">
            <w:pPr>
              <w:spacing w:beforeLines="0"/>
              <w:jc w:val="center"/>
              <w:rPr>
                <w:rFonts w:ascii="仿宋" w:eastAsia="仿宋" w:hAnsi="仿宋" w:cs="宋体"/>
                <w:b/>
                <w:color w:val="000000" w:themeColor="text1"/>
                <w:sz w:val="21"/>
                <w:szCs w:val="21"/>
              </w:rPr>
            </w:pPr>
            <w:r w:rsidRPr="003B767A">
              <w:rPr>
                <w:rFonts w:ascii="仿宋" w:eastAsia="仿宋" w:hAnsi="仿宋" w:cs="宋体"/>
                <w:b/>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18"/>
                <w:szCs w:val="18"/>
              </w:rPr>
            </w:pPr>
          </w:p>
        </w:tc>
      </w:tr>
      <w:tr w:rsidR="007545CA" w:rsidRPr="003F570B" w:rsidTr="00DB3862">
        <w:trPr>
          <w:gridBefore w:val="1"/>
          <w:wBefore w:w="14" w:type="dxa"/>
          <w:trHeight w:val="510"/>
          <w:jc w:val="center"/>
        </w:trPr>
        <w:tc>
          <w:tcPr>
            <w:tcW w:w="542" w:type="dxa"/>
            <w:vMerge/>
            <w:tcBorders>
              <w:left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left w:val="single" w:sz="4" w:space="0" w:color="auto"/>
              <w:right w:val="single" w:sz="4" w:space="0" w:color="auto"/>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p>
        </w:tc>
        <w:tc>
          <w:tcPr>
            <w:tcW w:w="952" w:type="dxa"/>
            <w:tcBorders>
              <w:top w:val="outset" w:sz="6" w:space="0" w:color="111111"/>
              <w:left w:val="single" w:sz="4" w:space="0" w:color="auto"/>
              <w:bottom w:val="outset" w:sz="6" w:space="0" w:color="111111"/>
              <w:right w:val="outset" w:sz="6" w:space="0" w:color="111111"/>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尺寸与</w:t>
            </w:r>
          </w:p>
          <w:p w:rsidR="007545CA" w:rsidRPr="003B767A" w:rsidRDefault="007545CA" w:rsidP="00DB3862">
            <w:pPr>
              <w:spacing w:beforeLines="0"/>
              <w:jc w:val="center"/>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偏位</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构件连接处、预留孔洞、预埋件尺寸不准、偏位等缺陷</w:t>
            </w:r>
            <w:r w:rsidRPr="003B767A">
              <w:rPr>
                <w:rFonts w:ascii="楷体" w:eastAsia="楷体" w:hAnsi="楷体" w:cs="宋体"/>
                <w:b/>
                <w:color w:val="000000" w:themeColor="text1"/>
                <w:sz w:val="21"/>
                <w:szCs w:val="21"/>
              </w:rPr>
              <w:t>＞6</w:t>
            </w:r>
            <w:r>
              <w:rPr>
                <w:rFonts w:ascii="楷体" w:eastAsia="楷体" w:hAnsi="楷体" w:cs="宋体" w:hint="eastAsia"/>
                <w:b/>
                <w:color w:val="000000" w:themeColor="text1"/>
                <w:sz w:val="21"/>
                <w:szCs w:val="21"/>
              </w:rPr>
              <w:t>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构件连接处、预留孔洞、预埋件尺寸不准、偏位等缺陷</w:t>
            </w:r>
            <w:r w:rsidRPr="003B767A">
              <w:rPr>
                <w:rFonts w:ascii="楷体" w:eastAsia="楷体" w:hAnsi="楷体" w:cs="宋体"/>
                <w:b/>
                <w:color w:val="000000" w:themeColor="text1"/>
                <w:sz w:val="21"/>
                <w:szCs w:val="21"/>
              </w:rPr>
              <w:t>1</w:t>
            </w:r>
            <w:r w:rsidRPr="003B767A">
              <w:rPr>
                <w:rFonts w:ascii="楷体" w:eastAsia="楷体" w:hAnsi="楷体" w:cs="宋体" w:hint="eastAsia"/>
                <w:b/>
                <w:color w:val="000000" w:themeColor="text1"/>
                <w:sz w:val="21"/>
                <w:szCs w:val="21"/>
              </w:rPr>
              <w:t>～</w:t>
            </w:r>
            <w:r w:rsidRPr="003B767A">
              <w:rPr>
                <w:rFonts w:ascii="楷体" w:eastAsia="楷体" w:hAnsi="楷体" w:cs="宋体"/>
                <w:b/>
                <w:color w:val="000000" w:themeColor="text1"/>
                <w:sz w:val="21"/>
                <w:szCs w:val="21"/>
              </w:rPr>
              <w:t>6</w:t>
            </w:r>
            <w:r w:rsidRPr="003B767A">
              <w:rPr>
                <w:rFonts w:ascii="楷体" w:eastAsia="楷体" w:hAnsi="楷体" w:cs="宋体" w:hint="eastAsia"/>
                <w:b/>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B767A" w:rsidRDefault="007545CA" w:rsidP="00DB3862">
            <w:pPr>
              <w:spacing w:beforeLines="0"/>
              <w:jc w:val="center"/>
              <w:rPr>
                <w:rFonts w:ascii="仿宋" w:eastAsia="仿宋" w:hAnsi="仿宋" w:cs="宋体"/>
                <w:b/>
                <w:color w:val="000000" w:themeColor="text1"/>
                <w:sz w:val="21"/>
                <w:szCs w:val="21"/>
              </w:rPr>
            </w:pPr>
            <w:r w:rsidRPr="003B767A">
              <w:rPr>
                <w:rFonts w:ascii="仿宋" w:eastAsia="仿宋" w:hAnsi="仿宋" w:cs="宋体"/>
                <w:b/>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18"/>
                <w:szCs w:val="18"/>
              </w:rPr>
            </w:pPr>
          </w:p>
        </w:tc>
      </w:tr>
      <w:tr w:rsidR="007545CA" w:rsidRPr="003F570B" w:rsidTr="00DB3862">
        <w:trPr>
          <w:gridBefore w:val="1"/>
          <w:wBefore w:w="14" w:type="dxa"/>
          <w:trHeight w:val="510"/>
          <w:jc w:val="center"/>
        </w:trPr>
        <w:tc>
          <w:tcPr>
            <w:tcW w:w="542" w:type="dxa"/>
            <w:vMerge/>
            <w:tcBorders>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280" w:type="dxa"/>
            <w:vMerge/>
            <w:tcBorders>
              <w:left w:val="single" w:sz="4" w:space="0" w:color="auto"/>
              <w:bottom w:val="single" w:sz="4" w:space="0" w:color="auto"/>
              <w:right w:val="single" w:sz="4" w:space="0" w:color="auto"/>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p>
        </w:tc>
        <w:tc>
          <w:tcPr>
            <w:tcW w:w="952" w:type="dxa"/>
            <w:tcBorders>
              <w:top w:val="outset" w:sz="6" w:space="0" w:color="111111"/>
              <w:left w:val="single" w:sz="4" w:space="0" w:color="auto"/>
              <w:bottom w:val="outset" w:sz="6" w:space="0" w:color="111111"/>
              <w:right w:val="outset" w:sz="6" w:space="0" w:color="111111"/>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修补</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构件修补单处面积</w:t>
            </w:r>
            <w:r w:rsidRPr="003B767A">
              <w:rPr>
                <w:rFonts w:ascii="楷体" w:eastAsia="楷体" w:hAnsi="楷体" w:cs="宋体"/>
                <w:b/>
                <w:color w:val="000000" w:themeColor="text1"/>
                <w:sz w:val="21"/>
                <w:szCs w:val="21"/>
              </w:rPr>
              <w:t>＞</w:t>
            </w:r>
            <w:r w:rsidRPr="003B767A">
              <w:rPr>
                <w:rFonts w:ascii="楷体" w:eastAsia="楷体" w:hAnsi="楷体" w:cs="宋体" w:hint="eastAsia"/>
                <w:b/>
                <w:color w:val="000000" w:themeColor="text1"/>
                <w:sz w:val="21"/>
                <w:szCs w:val="21"/>
              </w:rPr>
              <w:t>0.5</w:t>
            </w:r>
            <w:r w:rsidRPr="003B767A">
              <w:rPr>
                <w:rFonts w:ascii="楷体" w:eastAsia="楷体" w:hAnsi="楷体" w:cs="宋体"/>
                <w:b/>
                <w:color w:val="000000" w:themeColor="text1"/>
                <w:sz w:val="21"/>
                <w:szCs w:val="21"/>
              </w:rPr>
              <w:t>m</w:t>
            </w:r>
            <w:r w:rsidRPr="003B767A">
              <w:rPr>
                <w:rFonts w:ascii="楷体" w:eastAsia="楷体" w:hAnsi="楷体" w:cs="宋体"/>
                <w:b/>
                <w:color w:val="000000" w:themeColor="text1"/>
                <w:sz w:val="21"/>
                <w:szCs w:val="21"/>
                <w:vertAlign w:val="superscript"/>
              </w:rPr>
              <w:t>2</w:t>
            </w:r>
            <w:r w:rsidRPr="003B767A">
              <w:rPr>
                <w:rFonts w:ascii="楷体" w:eastAsia="楷体" w:hAnsi="楷体" w:cs="宋体" w:hint="eastAsia"/>
                <w:b/>
                <w:color w:val="000000" w:themeColor="text1"/>
                <w:sz w:val="21"/>
                <w:szCs w:val="21"/>
              </w:rPr>
              <w:t>；</w:t>
            </w:r>
          </w:p>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单点修补面积＜0.5</w:t>
            </w:r>
            <w:r w:rsidRPr="003B767A">
              <w:rPr>
                <w:rFonts w:ascii="楷体" w:eastAsia="楷体" w:hAnsi="楷体" w:cs="宋体"/>
                <w:b/>
                <w:color w:val="000000" w:themeColor="text1"/>
                <w:sz w:val="21"/>
                <w:szCs w:val="21"/>
              </w:rPr>
              <w:t>m</w:t>
            </w:r>
            <w:r w:rsidRPr="003B767A">
              <w:rPr>
                <w:rFonts w:ascii="楷体" w:eastAsia="楷体" w:hAnsi="楷体" w:cs="宋体"/>
                <w:b/>
                <w:color w:val="000000" w:themeColor="text1"/>
                <w:sz w:val="21"/>
                <w:szCs w:val="21"/>
                <w:vertAlign w:val="superscript"/>
              </w:rPr>
              <w:t>2</w:t>
            </w:r>
            <w:r w:rsidRPr="003B767A">
              <w:rPr>
                <w:rFonts w:ascii="楷体" w:eastAsia="楷体" w:hAnsi="楷体" w:cs="宋体"/>
                <w:b/>
                <w:color w:val="000000" w:themeColor="text1"/>
                <w:sz w:val="21"/>
                <w:szCs w:val="21"/>
              </w:rPr>
              <w:t xml:space="preserve"> </w:t>
            </w:r>
            <w:r w:rsidRPr="003B767A">
              <w:rPr>
                <w:rFonts w:ascii="楷体" w:eastAsia="楷体" w:hAnsi="楷体" w:cs="宋体" w:hint="eastAsia"/>
                <w:b/>
                <w:color w:val="000000" w:themeColor="text1"/>
                <w:sz w:val="21"/>
                <w:szCs w:val="21"/>
              </w:rPr>
              <w:t>的有5处以上</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单点修补面积＜0.5</w:t>
            </w:r>
            <w:r w:rsidRPr="003B767A">
              <w:rPr>
                <w:rFonts w:ascii="楷体" w:eastAsia="楷体" w:hAnsi="楷体" w:cs="宋体"/>
                <w:b/>
                <w:color w:val="000000" w:themeColor="text1"/>
                <w:sz w:val="21"/>
                <w:szCs w:val="21"/>
              </w:rPr>
              <w:t>m</w:t>
            </w:r>
            <w:r w:rsidRPr="003B767A">
              <w:rPr>
                <w:rFonts w:ascii="楷体" w:eastAsia="楷体" w:hAnsi="楷体" w:cs="宋体"/>
                <w:b/>
                <w:color w:val="000000" w:themeColor="text1"/>
                <w:sz w:val="21"/>
                <w:szCs w:val="21"/>
                <w:vertAlign w:val="superscript"/>
              </w:rPr>
              <w:t>2</w:t>
            </w:r>
            <w:r w:rsidRPr="003B767A">
              <w:rPr>
                <w:rFonts w:ascii="楷体" w:eastAsia="楷体" w:hAnsi="楷体" w:cs="宋体"/>
                <w:b/>
                <w:color w:val="000000" w:themeColor="text1"/>
                <w:sz w:val="21"/>
                <w:szCs w:val="21"/>
              </w:rPr>
              <w:t xml:space="preserve"> </w:t>
            </w:r>
            <w:r w:rsidRPr="003B767A">
              <w:rPr>
                <w:rFonts w:ascii="楷体" w:eastAsia="楷体" w:hAnsi="楷体" w:cs="宋体" w:hint="eastAsia"/>
                <w:b/>
                <w:color w:val="000000" w:themeColor="text1"/>
                <w:sz w:val="21"/>
                <w:szCs w:val="21"/>
              </w:rPr>
              <w:t>有</w:t>
            </w:r>
            <w:r w:rsidRPr="003B767A">
              <w:rPr>
                <w:rFonts w:ascii="楷体" w:eastAsia="楷体" w:hAnsi="楷体" w:cs="宋体"/>
                <w:b/>
                <w:color w:val="000000" w:themeColor="text1"/>
                <w:sz w:val="21"/>
                <w:szCs w:val="21"/>
              </w:rPr>
              <w:t>1</w:t>
            </w:r>
            <w:r w:rsidRPr="003B767A">
              <w:rPr>
                <w:rFonts w:ascii="楷体" w:eastAsia="楷体" w:hAnsi="楷体" w:cs="宋体" w:hint="eastAsia"/>
                <w:b/>
                <w:color w:val="000000" w:themeColor="text1"/>
                <w:sz w:val="21"/>
                <w:szCs w:val="21"/>
              </w:rPr>
              <w:t>～5处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B767A" w:rsidRDefault="007545CA" w:rsidP="00DB3862">
            <w:pPr>
              <w:spacing w:beforeLines="0"/>
              <w:jc w:val="center"/>
              <w:rPr>
                <w:rFonts w:ascii="仿宋" w:eastAsia="仿宋" w:hAnsi="仿宋" w:cs="宋体"/>
                <w:b/>
                <w:color w:val="000000" w:themeColor="text1"/>
                <w:sz w:val="21"/>
                <w:szCs w:val="21"/>
              </w:rPr>
            </w:pPr>
            <w:r w:rsidRPr="003B767A">
              <w:rPr>
                <w:rFonts w:ascii="仿宋" w:eastAsia="仿宋" w:hAnsi="仿宋" w:cs="宋体"/>
                <w:b/>
                <w:color w:val="000000" w:themeColor="text1"/>
                <w:sz w:val="21"/>
                <w:szCs w:val="21"/>
              </w:rPr>
              <w:t>0.2～2</w:t>
            </w:r>
          </w:p>
        </w:tc>
        <w:tc>
          <w:tcPr>
            <w:tcW w:w="673" w:type="dxa"/>
            <w:vMerge/>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18"/>
                <w:szCs w:val="18"/>
              </w:rPr>
            </w:pPr>
          </w:p>
        </w:tc>
      </w:tr>
      <w:tr w:rsidR="007545CA" w:rsidRPr="003F570B" w:rsidTr="00DB3862">
        <w:trPr>
          <w:gridBefore w:val="1"/>
          <w:wBefore w:w="14" w:type="dxa"/>
          <w:trHeight w:val="510"/>
          <w:jc w:val="center"/>
        </w:trPr>
        <w:tc>
          <w:tcPr>
            <w:tcW w:w="542" w:type="dxa"/>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5</w:t>
            </w:r>
          </w:p>
        </w:tc>
        <w:tc>
          <w:tcPr>
            <w:tcW w:w="280" w:type="dxa"/>
            <w:vMerge w:val="restart"/>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其它</w:t>
            </w:r>
          </w:p>
        </w:tc>
        <w:tc>
          <w:tcPr>
            <w:tcW w:w="952" w:type="dxa"/>
            <w:tcBorders>
              <w:top w:val="outset" w:sz="6" w:space="0" w:color="111111"/>
              <w:left w:val="single" w:sz="4" w:space="0" w:color="auto"/>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渗漏</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．渗水迹</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w:t>
            </w:r>
            <w:r w:rsidRPr="003F570B">
              <w:rPr>
                <w:rFonts w:ascii="仿宋" w:eastAsia="仿宋" w:hAnsi="仿宋" w:cs="宋体"/>
                <w:color w:val="000000" w:themeColor="text1"/>
                <w:sz w:val="21"/>
                <w:szCs w:val="21"/>
              </w:rPr>
              <w:t xml:space="preserve"> </w:t>
            </w:r>
          </w:p>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r w:rsidRPr="003F570B">
              <w:rPr>
                <w:rFonts w:ascii="仿宋" w:eastAsia="仿宋" w:hAnsi="仿宋" w:cs="宋体" w:hint="eastAsia"/>
                <w:color w:val="000000" w:themeColor="text1"/>
                <w:sz w:val="21"/>
                <w:szCs w:val="21"/>
              </w:rPr>
              <w:t>．漏水</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处</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渗水</w:t>
            </w:r>
            <w:proofErr w:type="gramStart"/>
            <w:r w:rsidRPr="003F570B">
              <w:rPr>
                <w:rFonts w:ascii="仿宋" w:eastAsia="仿宋" w:hAnsi="仿宋" w:cs="宋体" w:hint="eastAsia"/>
                <w:color w:val="000000" w:themeColor="text1"/>
                <w:sz w:val="21"/>
                <w:szCs w:val="21"/>
              </w:rPr>
              <w:t>迹</w:t>
            </w:r>
            <w:proofErr w:type="gramEnd"/>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3</w:t>
            </w:r>
            <w:r w:rsidRPr="003F570B">
              <w:rPr>
                <w:rFonts w:ascii="仿宋" w:eastAsia="仿宋" w:hAnsi="仿宋" w:cs="宋体" w:hint="eastAsia"/>
                <w:color w:val="000000" w:themeColor="text1"/>
                <w:sz w:val="21"/>
                <w:szCs w:val="21"/>
              </w:rPr>
              <w:t>处、漏水</w:t>
            </w: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处</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0.2～2</w:t>
            </w:r>
          </w:p>
        </w:tc>
        <w:tc>
          <w:tcPr>
            <w:tcW w:w="673" w:type="dxa"/>
            <w:tcBorders>
              <w:left w:val="single" w:sz="4" w:space="0" w:color="auto"/>
              <w:bottom w:val="nil"/>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18"/>
                <w:szCs w:val="18"/>
              </w:rPr>
            </w:pPr>
          </w:p>
        </w:tc>
      </w:tr>
      <w:tr w:rsidR="007545CA" w:rsidRPr="003F570B" w:rsidTr="00DB3862">
        <w:trPr>
          <w:gridBefore w:val="1"/>
          <w:wBefore w:w="14" w:type="dxa"/>
          <w:trHeight w:val="510"/>
          <w:jc w:val="center"/>
        </w:trPr>
        <w:tc>
          <w:tcPr>
            <w:tcW w:w="542"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18"/>
                <w:szCs w:val="18"/>
              </w:rPr>
            </w:pPr>
          </w:p>
        </w:tc>
        <w:tc>
          <w:tcPr>
            <w:tcW w:w="280"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18"/>
                <w:szCs w:val="18"/>
              </w:rPr>
            </w:pPr>
          </w:p>
        </w:tc>
        <w:tc>
          <w:tcPr>
            <w:tcW w:w="952" w:type="dxa"/>
            <w:tcBorders>
              <w:top w:val="outset" w:sz="6" w:space="0" w:color="111111"/>
              <w:left w:val="single" w:sz="4" w:space="0" w:color="auto"/>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清洁</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根据各类构件表面积灰、积浆、</w:t>
            </w:r>
            <w:proofErr w:type="gramStart"/>
            <w:r w:rsidRPr="003F570B">
              <w:rPr>
                <w:rFonts w:ascii="仿宋" w:eastAsia="仿宋" w:hAnsi="仿宋" w:cs="宋体" w:hint="eastAsia"/>
                <w:color w:val="000000" w:themeColor="text1"/>
                <w:sz w:val="21"/>
                <w:szCs w:val="21"/>
              </w:rPr>
              <w:t>沾污</w:t>
            </w:r>
            <w:proofErr w:type="gramEnd"/>
            <w:r w:rsidRPr="003F570B">
              <w:rPr>
                <w:rFonts w:ascii="仿宋" w:eastAsia="仿宋" w:hAnsi="仿宋" w:cs="宋体" w:hint="eastAsia"/>
                <w:color w:val="000000" w:themeColor="text1"/>
                <w:sz w:val="21"/>
                <w:szCs w:val="21"/>
              </w:rPr>
              <w:t>的范围和程度</w:t>
            </w:r>
            <w:proofErr w:type="gramStart"/>
            <w:r w:rsidRPr="003F570B">
              <w:rPr>
                <w:rFonts w:ascii="仿宋" w:eastAsia="仿宋" w:hAnsi="仿宋" w:cs="宋体" w:hint="eastAsia"/>
                <w:color w:val="000000" w:themeColor="text1"/>
                <w:sz w:val="21"/>
                <w:szCs w:val="21"/>
              </w:rPr>
              <w:t>按档酌扣</w:t>
            </w:r>
            <w:proofErr w:type="gramEnd"/>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0.2～2</w:t>
            </w:r>
          </w:p>
        </w:tc>
        <w:tc>
          <w:tcPr>
            <w:tcW w:w="673" w:type="dxa"/>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18"/>
                <w:szCs w:val="18"/>
              </w:rPr>
            </w:pPr>
          </w:p>
        </w:tc>
      </w:tr>
      <w:tr w:rsidR="007545CA" w:rsidRPr="003F570B" w:rsidTr="00DB3862">
        <w:trPr>
          <w:gridBefore w:val="1"/>
          <w:wBefore w:w="14" w:type="dxa"/>
          <w:trHeight w:val="510"/>
          <w:jc w:val="center"/>
        </w:trPr>
        <w:tc>
          <w:tcPr>
            <w:tcW w:w="542"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18"/>
                <w:szCs w:val="18"/>
              </w:rPr>
            </w:pPr>
          </w:p>
        </w:tc>
        <w:tc>
          <w:tcPr>
            <w:tcW w:w="280" w:type="dxa"/>
            <w:vMerge/>
            <w:tcBorders>
              <w:top w:val="single" w:sz="4" w:space="0" w:color="auto"/>
              <w:left w:val="single" w:sz="4" w:space="0" w:color="auto"/>
              <w:bottom w:val="single" w:sz="4" w:space="0" w:color="auto"/>
              <w:right w:val="single" w:sz="4" w:space="0" w:color="auto"/>
            </w:tcBorders>
            <w:vAlign w:val="center"/>
          </w:tcPr>
          <w:p w:rsidR="007545CA" w:rsidRPr="003F570B" w:rsidRDefault="007545CA" w:rsidP="00DB3862">
            <w:pPr>
              <w:spacing w:beforeLines="0"/>
              <w:jc w:val="center"/>
              <w:rPr>
                <w:rFonts w:ascii="仿宋" w:eastAsia="仿宋" w:hAnsi="仿宋" w:cs="宋体"/>
                <w:color w:val="000000" w:themeColor="text1"/>
                <w:sz w:val="18"/>
                <w:szCs w:val="18"/>
              </w:rPr>
            </w:pPr>
          </w:p>
        </w:tc>
        <w:tc>
          <w:tcPr>
            <w:tcW w:w="952" w:type="dxa"/>
            <w:tcBorders>
              <w:top w:val="outset" w:sz="6" w:space="0" w:color="111111"/>
              <w:left w:val="single" w:sz="4" w:space="0" w:color="auto"/>
              <w:bottom w:val="outset" w:sz="6" w:space="0" w:color="111111"/>
              <w:right w:val="outset" w:sz="6" w:space="0" w:color="111111"/>
            </w:tcBorders>
            <w:vAlign w:val="center"/>
          </w:tcPr>
          <w:p w:rsidR="007545CA" w:rsidRPr="003B767A" w:rsidRDefault="007545CA" w:rsidP="00DB3862">
            <w:pPr>
              <w:spacing w:beforeLines="0"/>
              <w:jc w:val="center"/>
              <w:rPr>
                <w:rFonts w:ascii="楷体" w:eastAsia="楷体" w:hAnsi="楷体" w:cs="宋体"/>
                <w:b/>
                <w:color w:val="000000" w:themeColor="text1"/>
                <w:sz w:val="21"/>
                <w:szCs w:val="21"/>
              </w:rPr>
            </w:pPr>
            <w:r w:rsidRPr="003B767A">
              <w:rPr>
                <w:rFonts w:ascii="楷体" w:eastAsia="楷体" w:hAnsi="楷体" w:cs="宋体"/>
                <w:b/>
                <w:color w:val="000000" w:themeColor="text1"/>
                <w:sz w:val="21"/>
                <w:szCs w:val="21"/>
              </w:rPr>
              <w:t xml:space="preserve">检查条件 </w:t>
            </w:r>
          </w:p>
        </w:tc>
        <w:tc>
          <w:tcPr>
            <w:tcW w:w="2674"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b/>
                <w:color w:val="000000" w:themeColor="text1"/>
                <w:sz w:val="21"/>
                <w:szCs w:val="21"/>
              </w:rPr>
            </w:pPr>
            <w:r w:rsidRPr="003B767A">
              <w:rPr>
                <w:rFonts w:ascii="楷体" w:eastAsia="楷体" w:hAnsi="楷体" w:hint="eastAsia"/>
                <w:b/>
                <w:color w:val="000000" w:themeColor="text1"/>
                <w:sz w:val="21"/>
                <w:szCs w:val="21"/>
              </w:rPr>
              <w:t>主要部位不具备检查条件：</w:t>
            </w:r>
          </w:p>
          <w:p w:rsidR="007545CA" w:rsidRPr="003B767A" w:rsidRDefault="007545CA" w:rsidP="00DB3862">
            <w:pPr>
              <w:spacing w:beforeLines="0"/>
              <w:rPr>
                <w:rFonts w:ascii="楷体" w:eastAsia="楷体" w:hAnsi="楷体"/>
                <w:b/>
                <w:color w:val="000000" w:themeColor="text1"/>
                <w:sz w:val="21"/>
                <w:szCs w:val="21"/>
              </w:rPr>
            </w:pPr>
            <w:r w:rsidRPr="003B767A">
              <w:rPr>
                <w:rFonts w:ascii="楷体" w:eastAsia="楷体" w:hAnsi="楷体" w:hint="eastAsia"/>
                <w:b/>
                <w:color w:val="000000" w:themeColor="text1"/>
                <w:sz w:val="21"/>
                <w:szCs w:val="21"/>
              </w:rPr>
              <w:t>1.照明不足，无法查看；</w:t>
            </w:r>
          </w:p>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hint="eastAsia"/>
                <w:b/>
                <w:color w:val="000000" w:themeColor="text1"/>
                <w:sz w:val="21"/>
                <w:szCs w:val="21"/>
              </w:rPr>
              <w:t>2.无法进入检查</w:t>
            </w:r>
          </w:p>
        </w:tc>
        <w:tc>
          <w:tcPr>
            <w:tcW w:w="2900" w:type="dxa"/>
            <w:tcBorders>
              <w:top w:val="outset" w:sz="6" w:space="0" w:color="111111"/>
              <w:left w:val="outset" w:sz="6" w:space="0" w:color="111111"/>
              <w:bottom w:val="outset" w:sz="6" w:space="0" w:color="111111"/>
              <w:right w:val="outset" w:sz="6" w:space="0" w:color="111111"/>
            </w:tcBorders>
            <w:vAlign w:val="center"/>
          </w:tcPr>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1.电梯井</w:t>
            </w:r>
            <w:r w:rsidRPr="003B767A">
              <w:rPr>
                <w:rFonts w:ascii="楷体" w:eastAsia="楷体" w:hAnsi="楷体" w:cs="宋体"/>
                <w:b/>
                <w:color w:val="000000" w:themeColor="text1"/>
                <w:sz w:val="21"/>
                <w:szCs w:val="21"/>
              </w:rPr>
              <w:t>等部位有</w:t>
            </w:r>
            <w:r w:rsidRPr="003B767A">
              <w:rPr>
                <w:rFonts w:ascii="楷体" w:eastAsia="楷体" w:hAnsi="楷体" w:cs="宋体" w:hint="eastAsia"/>
                <w:b/>
                <w:color w:val="000000" w:themeColor="text1"/>
                <w:sz w:val="21"/>
                <w:szCs w:val="21"/>
              </w:rPr>
              <w:t>遮挡</w:t>
            </w:r>
            <w:r w:rsidRPr="003B767A">
              <w:rPr>
                <w:rFonts w:ascii="楷体" w:eastAsia="楷体" w:hAnsi="楷体" w:cs="宋体"/>
                <w:b/>
                <w:color w:val="000000" w:themeColor="text1"/>
                <w:sz w:val="21"/>
                <w:szCs w:val="21"/>
              </w:rPr>
              <w:t>，</w:t>
            </w:r>
            <w:r w:rsidRPr="003B767A">
              <w:rPr>
                <w:rFonts w:ascii="楷体" w:eastAsia="楷体" w:hAnsi="楷体" w:cs="宋体" w:hint="eastAsia"/>
                <w:b/>
                <w:color w:val="000000" w:themeColor="text1"/>
                <w:sz w:val="21"/>
                <w:szCs w:val="21"/>
              </w:rPr>
              <w:t>影响查看</w:t>
            </w:r>
            <w:r w:rsidRPr="003B767A">
              <w:rPr>
                <w:rFonts w:ascii="楷体" w:eastAsia="楷体" w:hAnsi="楷体" w:cs="宋体"/>
                <w:b/>
                <w:color w:val="000000" w:themeColor="text1"/>
                <w:sz w:val="21"/>
                <w:szCs w:val="21"/>
              </w:rPr>
              <w:t>；</w:t>
            </w:r>
          </w:p>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2.局部区域照明亮度不够，影响</w:t>
            </w:r>
            <w:r w:rsidRPr="003B767A">
              <w:rPr>
                <w:rFonts w:ascii="楷体" w:eastAsia="楷体" w:hAnsi="楷体" w:cs="宋体"/>
                <w:b/>
                <w:color w:val="000000" w:themeColor="text1"/>
                <w:sz w:val="21"/>
                <w:szCs w:val="21"/>
              </w:rPr>
              <w:t>检查</w:t>
            </w:r>
          </w:p>
          <w:p w:rsidR="007545CA" w:rsidRPr="003B767A" w:rsidRDefault="007545CA" w:rsidP="00DB3862">
            <w:pPr>
              <w:spacing w:beforeLines="0"/>
              <w:rPr>
                <w:rFonts w:ascii="楷体" w:eastAsia="楷体" w:hAnsi="楷体" w:cs="宋体"/>
                <w:b/>
                <w:color w:val="000000" w:themeColor="text1"/>
                <w:sz w:val="21"/>
                <w:szCs w:val="21"/>
              </w:rPr>
            </w:pPr>
            <w:r w:rsidRPr="003B767A">
              <w:rPr>
                <w:rFonts w:ascii="楷体" w:eastAsia="楷体" w:hAnsi="楷体" w:cs="宋体" w:hint="eastAsia"/>
                <w:b/>
                <w:color w:val="000000" w:themeColor="text1"/>
                <w:sz w:val="21"/>
                <w:szCs w:val="21"/>
              </w:rPr>
              <w:t>3.部分</w:t>
            </w:r>
            <w:r w:rsidRPr="003B767A">
              <w:rPr>
                <w:rFonts w:ascii="楷体" w:eastAsia="楷体" w:hAnsi="楷体" w:cs="宋体"/>
                <w:b/>
                <w:color w:val="000000" w:themeColor="text1"/>
                <w:sz w:val="21"/>
                <w:szCs w:val="21"/>
              </w:rPr>
              <w:t>检查区域通行困难</w:t>
            </w:r>
          </w:p>
        </w:tc>
        <w:tc>
          <w:tcPr>
            <w:tcW w:w="1103" w:type="dxa"/>
            <w:tcBorders>
              <w:top w:val="outset" w:sz="6" w:space="0" w:color="111111"/>
              <w:left w:val="outset" w:sz="6" w:space="0" w:color="111111"/>
              <w:bottom w:val="outset" w:sz="6" w:space="0" w:color="111111"/>
              <w:right w:val="single" w:sz="4" w:space="0" w:color="auto"/>
            </w:tcBorders>
            <w:vAlign w:val="center"/>
          </w:tcPr>
          <w:p w:rsidR="007545CA" w:rsidRPr="003B767A" w:rsidRDefault="007545CA" w:rsidP="00DB3862">
            <w:pPr>
              <w:spacing w:beforeLines="0"/>
              <w:jc w:val="center"/>
              <w:rPr>
                <w:rFonts w:ascii="仿宋" w:eastAsia="仿宋" w:hAnsi="仿宋" w:cs="宋体"/>
                <w:b/>
                <w:color w:val="000000" w:themeColor="text1"/>
                <w:sz w:val="21"/>
                <w:szCs w:val="21"/>
              </w:rPr>
            </w:pPr>
            <w:r w:rsidRPr="003B767A">
              <w:rPr>
                <w:rFonts w:ascii="仿宋" w:eastAsia="仿宋" w:hAnsi="仿宋" w:cs="宋体"/>
                <w:b/>
                <w:color w:val="000000" w:themeColor="text1"/>
                <w:sz w:val="21"/>
                <w:szCs w:val="21"/>
              </w:rPr>
              <w:t>0.2～2</w:t>
            </w:r>
          </w:p>
        </w:tc>
        <w:tc>
          <w:tcPr>
            <w:tcW w:w="673" w:type="dxa"/>
            <w:tcBorders>
              <w:left w:val="single" w:sz="4" w:space="0" w:color="auto"/>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18"/>
                <w:szCs w:val="18"/>
              </w:rPr>
            </w:pPr>
          </w:p>
        </w:tc>
      </w:tr>
    </w:tbl>
    <w:p w:rsidR="007545CA" w:rsidRPr="008B00E3" w:rsidRDefault="007545CA" w:rsidP="007545CA">
      <w:pPr>
        <w:spacing w:before="120" w:line="520" w:lineRule="atLeast"/>
        <w:ind w:firstLineChars="200" w:firstLine="602"/>
        <w:rPr>
          <w:rFonts w:ascii="仿宋" w:eastAsia="仿宋" w:hAnsi="仿宋"/>
          <w:b/>
          <w:sz w:val="30"/>
          <w:szCs w:val="30"/>
        </w:rPr>
      </w:pPr>
      <w:r w:rsidRPr="008B00E3">
        <w:rPr>
          <w:rFonts w:ascii="仿宋" w:eastAsia="仿宋" w:hAnsi="仿宋" w:hint="eastAsia"/>
          <w:b/>
          <w:sz w:val="30"/>
          <w:szCs w:val="30"/>
        </w:rPr>
        <w:lastRenderedPageBreak/>
        <w:t>说明</w:t>
      </w:r>
      <w:r>
        <w:rPr>
          <w:rFonts w:ascii="仿宋" w:eastAsia="仿宋" w:hAnsi="仿宋" w:hint="eastAsia"/>
          <w:b/>
          <w:sz w:val="30"/>
          <w:szCs w:val="30"/>
        </w:rPr>
        <w:t>：</w:t>
      </w:r>
      <w:r w:rsidRPr="008B00E3">
        <w:rPr>
          <w:rFonts w:ascii="仿宋" w:eastAsia="仿宋" w:hAnsi="仿宋" w:hint="eastAsia"/>
          <w:sz w:val="30"/>
          <w:szCs w:val="30"/>
        </w:rPr>
        <w:t>1）分档打分——检查人员先根据目测整体情况商定档次(分为好中差三档)，再按照细部情况打分。好为25</w:t>
      </w:r>
      <w:r w:rsidRPr="008B00E3">
        <w:rPr>
          <w:rFonts w:ascii="仿宋" w:eastAsia="仿宋" w:hAnsi="仿宋"/>
          <w:sz w:val="30"/>
          <w:szCs w:val="30"/>
        </w:rPr>
        <w:t>~</w:t>
      </w:r>
      <w:r w:rsidRPr="008B00E3">
        <w:rPr>
          <w:rFonts w:ascii="仿宋" w:eastAsia="仿宋" w:hAnsi="仿宋" w:hint="eastAsia"/>
          <w:sz w:val="30"/>
          <w:szCs w:val="30"/>
        </w:rPr>
        <w:t>27分，中为21</w:t>
      </w:r>
      <w:r w:rsidRPr="008B00E3">
        <w:rPr>
          <w:rFonts w:ascii="仿宋" w:eastAsia="仿宋" w:hAnsi="仿宋"/>
          <w:sz w:val="30"/>
          <w:szCs w:val="30"/>
        </w:rPr>
        <w:t>~</w:t>
      </w:r>
      <w:r w:rsidRPr="008B00E3">
        <w:rPr>
          <w:rFonts w:ascii="仿宋" w:eastAsia="仿宋" w:hAnsi="仿宋" w:hint="eastAsia"/>
          <w:sz w:val="30"/>
          <w:szCs w:val="30"/>
        </w:rPr>
        <w:t>25分，差为21分以下。</w:t>
      </w:r>
    </w:p>
    <w:p w:rsidR="007545CA" w:rsidRPr="00012243" w:rsidRDefault="007545CA" w:rsidP="007545CA">
      <w:pPr>
        <w:spacing w:beforeLines="0" w:line="520" w:lineRule="atLeast"/>
        <w:ind w:firstLineChars="200" w:firstLine="600"/>
        <w:rPr>
          <w:rFonts w:ascii="仿宋" w:eastAsia="仿宋" w:hAnsi="仿宋"/>
          <w:color w:val="000000" w:themeColor="text1"/>
          <w:sz w:val="30"/>
          <w:szCs w:val="30"/>
        </w:rPr>
      </w:pPr>
      <w:r w:rsidRPr="00012243">
        <w:rPr>
          <w:rFonts w:ascii="仿宋" w:eastAsia="仿宋" w:hAnsi="仿宋" w:hint="eastAsia"/>
          <w:color w:val="000000" w:themeColor="text1"/>
          <w:sz w:val="30"/>
          <w:szCs w:val="30"/>
        </w:rPr>
        <w:t>2）钢结构屋面盖板须全部完成。检查前不得施工防火涂料，但防腐涂料施工必须完成。</w:t>
      </w:r>
    </w:p>
    <w:p w:rsidR="007545CA" w:rsidRPr="00012243" w:rsidRDefault="007545CA" w:rsidP="007545CA">
      <w:pPr>
        <w:tabs>
          <w:tab w:val="left" w:pos="1480"/>
        </w:tabs>
        <w:spacing w:beforeLines="0" w:line="520" w:lineRule="atLeast"/>
        <w:ind w:firstLineChars="200" w:firstLine="600"/>
        <w:rPr>
          <w:rFonts w:ascii="仿宋" w:eastAsia="仿宋" w:hAnsi="仿宋"/>
          <w:color w:val="000000" w:themeColor="text1"/>
          <w:sz w:val="30"/>
          <w:szCs w:val="30"/>
        </w:rPr>
      </w:pPr>
      <w:r w:rsidRPr="00012243">
        <w:rPr>
          <w:rFonts w:ascii="仿宋" w:eastAsia="仿宋" w:hAnsi="仿宋" w:hint="eastAsia"/>
          <w:color w:val="000000" w:themeColor="text1"/>
          <w:sz w:val="30"/>
          <w:szCs w:val="30"/>
        </w:rPr>
        <w:t>3）以</w:t>
      </w:r>
      <w:r w:rsidRPr="00012243">
        <w:rPr>
          <w:rFonts w:ascii="仿宋" w:eastAsia="仿宋" w:hAnsi="仿宋"/>
          <w:color w:val="000000" w:themeColor="text1"/>
          <w:sz w:val="30"/>
          <w:szCs w:val="30"/>
        </w:rPr>
        <w:t>钢结构为主的项目，</w:t>
      </w:r>
      <w:r w:rsidRPr="00012243">
        <w:rPr>
          <w:rFonts w:ascii="仿宋" w:eastAsia="仿宋" w:hAnsi="仿宋" w:hint="eastAsia"/>
          <w:color w:val="000000" w:themeColor="text1"/>
          <w:sz w:val="30"/>
          <w:szCs w:val="30"/>
        </w:rPr>
        <w:t>或</w:t>
      </w:r>
      <w:r w:rsidRPr="00012243">
        <w:rPr>
          <w:rFonts w:ascii="仿宋" w:eastAsia="仿宋" w:hAnsi="仿宋"/>
          <w:color w:val="000000" w:themeColor="text1"/>
          <w:sz w:val="30"/>
          <w:szCs w:val="30"/>
        </w:rPr>
        <w:t>本次检查仅为钢结构</w:t>
      </w:r>
      <w:r w:rsidRPr="00012243">
        <w:rPr>
          <w:rFonts w:ascii="仿宋" w:eastAsia="仿宋" w:hAnsi="仿宋" w:hint="eastAsia"/>
          <w:color w:val="000000" w:themeColor="text1"/>
          <w:sz w:val="30"/>
          <w:szCs w:val="30"/>
        </w:rPr>
        <w:t>区域</w:t>
      </w:r>
      <w:r w:rsidRPr="00012243">
        <w:rPr>
          <w:rFonts w:ascii="仿宋" w:eastAsia="仿宋" w:hAnsi="仿宋"/>
          <w:color w:val="000000" w:themeColor="text1"/>
          <w:sz w:val="30"/>
          <w:szCs w:val="30"/>
        </w:rPr>
        <w:t>的，</w:t>
      </w:r>
      <w:r w:rsidRPr="00012243">
        <w:rPr>
          <w:rFonts w:ascii="仿宋" w:eastAsia="仿宋" w:hAnsi="仿宋" w:hint="eastAsia"/>
          <w:color w:val="000000" w:themeColor="text1"/>
          <w:sz w:val="30"/>
          <w:szCs w:val="30"/>
        </w:rPr>
        <w:t>扣分标准</w:t>
      </w:r>
      <w:r w:rsidRPr="00012243">
        <w:rPr>
          <w:rFonts w:ascii="仿宋" w:eastAsia="仿宋" w:hAnsi="仿宋"/>
          <w:color w:val="000000" w:themeColor="text1"/>
          <w:sz w:val="30"/>
          <w:szCs w:val="30"/>
        </w:rPr>
        <w:t>按括弧内进行计分；</w:t>
      </w:r>
    </w:p>
    <w:p w:rsidR="007545CA" w:rsidRPr="00012243" w:rsidRDefault="007545CA" w:rsidP="007545CA">
      <w:pPr>
        <w:tabs>
          <w:tab w:val="left" w:pos="1480"/>
        </w:tabs>
        <w:spacing w:beforeLines="0" w:line="520" w:lineRule="atLeast"/>
        <w:ind w:firstLineChars="200" w:firstLine="600"/>
        <w:rPr>
          <w:rFonts w:ascii="仿宋" w:eastAsia="仿宋" w:hAnsi="仿宋"/>
          <w:color w:val="000000" w:themeColor="text1"/>
          <w:sz w:val="30"/>
          <w:szCs w:val="30"/>
        </w:rPr>
      </w:pPr>
      <w:r w:rsidRPr="00012243">
        <w:rPr>
          <w:rFonts w:ascii="仿宋" w:eastAsia="仿宋" w:hAnsi="仿宋" w:hint="eastAsia"/>
          <w:color w:val="000000" w:themeColor="text1"/>
          <w:sz w:val="30"/>
          <w:szCs w:val="30"/>
        </w:rPr>
        <w:t>4）</w:t>
      </w:r>
      <w:r w:rsidRPr="00012243">
        <w:rPr>
          <w:rFonts w:ascii="仿宋" w:eastAsia="仿宋" w:hAnsi="仿宋"/>
          <w:color w:val="000000" w:themeColor="text1"/>
          <w:sz w:val="30"/>
          <w:szCs w:val="30"/>
        </w:rPr>
        <w:t>设计文件明确</w:t>
      </w:r>
      <w:r w:rsidRPr="00012243">
        <w:rPr>
          <w:rFonts w:ascii="仿宋" w:eastAsia="仿宋" w:hAnsi="仿宋" w:hint="eastAsia"/>
          <w:color w:val="000000" w:themeColor="text1"/>
          <w:sz w:val="30"/>
          <w:szCs w:val="30"/>
        </w:rPr>
        <w:t>该</w:t>
      </w:r>
      <w:r w:rsidRPr="00012243">
        <w:rPr>
          <w:rFonts w:ascii="仿宋" w:eastAsia="仿宋" w:hAnsi="仿宋"/>
          <w:color w:val="000000" w:themeColor="text1"/>
          <w:sz w:val="30"/>
          <w:szCs w:val="30"/>
        </w:rPr>
        <w:t>工程为</w:t>
      </w:r>
      <w:r w:rsidRPr="00012243">
        <w:rPr>
          <w:rFonts w:ascii="仿宋" w:eastAsia="仿宋" w:hAnsi="仿宋" w:hint="eastAsia"/>
          <w:color w:val="000000" w:themeColor="text1"/>
          <w:sz w:val="30"/>
          <w:szCs w:val="30"/>
        </w:rPr>
        <w:t>装配式</w:t>
      </w:r>
      <w:r w:rsidRPr="00012243">
        <w:rPr>
          <w:rFonts w:ascii="仿宋" w:eastAsia="仿宋" w:hAnsi="仿宋"/>
          <w:color w:val="000000" w:themeColor="text1"/>
          <w:sz w:val="30"/>
          <w:szCs w:val="30"/>
        </w:rPr>
        <w:t>建筑</w:t>
      </w:r>
      <w:r w:rsidRPr="00012243">
        <w:rPr>
          <w:rFonts w:ascii="仿宋" w:eastAsia="仿宋" w:hAnsi="仿宋" w:hint="eastAsia"/>
          <w:color w:val="000000" w:themeColor="text1"/>
          <w:sz w:val="30"/>
          <w:szCs w:val="30"/>
        </w:rPr>
        <w:t>的，应</w:t>
      </w:r>
      <w:r w:rsidRPr="00012243">
        <w:rPr>
          <w:rFonts w:ascii="仿宋" w:eastAsia="仿宋" w:hAnsi="仿宋"/>
          <w:color w:val="000000" w:themeColor="text1"/>
          <w:sz w:val="30"/>
          <w:szCs w:val="30"/>
        </w:rPr>
        <w:t>对第</w:t>
      </w:r>
      <w:r w:rsidRPr="00012243">
        <w:rPr>
          <w:rFonts w:ascii="仿宋" w:eastAsia="仿宋" w:hAnsi="仿宋" w:hint="eastAsia"/>
          <w:color w:val="000000" w:themeColor="text1"/>
          <w:sz w:val="30"/>
          <w:szCs w:val="30"/>
        </w:rPr>
        <w:t>4</w:t>
      </w:r>
      <w:r w:rsidRPr="00012243">
        <w:rPr>
          <w:rFonts w:ascii="仿宋" w:eastAsia="仿宋" w:hAnsi="仿宋"/>
          <w:color w:val="000000" w:themeColor="text1"/>
          <w:sz w:val="30"/>
          <w:szCs w:val="30"/>
        </w:rPr>
        <w:t>项的</w:t>
      </w:r>
      <w:r w:rsidRPr="00012243">
        <w:rPr>
          <w:rFonts w:ascii="仿宋" w:eastAsia="仿宋" w:hAnsi="仿宋" w:hint="eastAsia"/>
          <w:color w:val="000000" w:themeColor="text1"/>
          <w:sz w:val="30"/>
          <w:szCs w:val="30"/>
        </w:rPr>
        <w:t>装配式</w:t>
      </w:r>
      <w:r w:rsidRPr="00012243">
        <w:rPr>
          <w:rFonts w:ascii="仿宋" w:eastAsia="仿宋" w:hAnsi="仿宋"/>
          <w:color w:val="000000" w:themeColor="text1"/>
          <w:sz w:val="30"/>
          <w:szCs w:val="30"/>
        </w:rPr>
        <w:t>混凝土构件进行打分。</w:t>
      </w:r>
    </w:p>
    <w:p w:rsidR="007545CA" w:rsidRPr="0039345D" w:rsidRDefault="007545CA" w:rsidP="007545CA">
      <w:pPr>
        <w:spacing w:beforeLines="0" w:line="520" w:lineRule="atLeast"/>
        <w:ind w:firstLineChars="200" w:firstLine="602"/>
        <w:rPr>
          <w:rFonts w:ascii="仿宋" w:eastAsia="仿宋" w:hAnsi="仿宋"/>
          <w:color w:val="000000" w:themeColor="text1"/>
          <w:sz w:val="30"/>
          <w:szCs w:val="30"/>
        </w:rPr>
      </w:pPr>
      <w:r w:rsidRPr="008B00E3">
        <w:rPr>
          <w:rFonts w:ascii="仿宋" w:eastAsia="仿宋" w:hAnsi="仿宋" w:hint="eastAsia"/>
          <w:b/>
          <w:sz w:val="30"/>
          <w:szCs w:val="30"/>
        </w:rPr>
        <w:t>5.质量控制资料检查要求</w:t>
      </w:r>
      <w:r w:rsidRPr="00012243">
        <w:rPr>
          <w:rFonts w:ascii="仿宋" w:eastAsia="仿宋" w:hAnsi="仿宋" w:hint="eastAsia"/>
          <w:color w:val="000000" w:themeColor="text1"/>
          <w:sz w:val="30"/>
          <w:szCs w:val="30"/>
        </w:rPr>
        <w:t xml:space="preserve"> </w:t>
      </w:r>
      <w:r w:rsidRPr="003F570B">
        <w:rPr>
          <w:rFonts w:ascii="仿宋" w:eastAsia="仿宋" w:hAnsi="仿宋" w:hint="eastAsia"/>
          <w:color w:val="000000" w:themeColor="text1"/>
          <w:sz w:val="28"/>
          <w:szCs w:val="28"/>
        </w:rPr>
        <w:t xml:space="preserve"> </w:t>
      </w:r>
      <w:r w:rsidRPr="0039345D">
        <w:rPr>
          <w:rFonts w:ascii="仿宋" w:eastAsia="仿宋" w:hAnsi="仿宋" w:hint="eastAsia"/>
          <w:color w:val="000000" w:themeColor="text1"/>
          <w:sz w:val="30"/>
          <w:szCs w:val="30"/>
        </w:rPr>
        <w:t>建筑表5</w:t>
      </w:r>
    </w:p>
    <w:tbl>
      <w:tblPr>
        <w:tblW w:w="9133" w:type="dxa"/>
        <w:jc w:val="center"/>
        <w:tblInd w:w="254"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tblPr>
      <w:tblGrid>
        <w:gridCol w:w="556"/>
        <w:gridCol w:w="721"/>
        <w:gridCol w:w="992"/>
        <w:gridCol w:w="1309"/>
        <w:gridCol w:w="3692"/>
        <w:gridCol w:w="1154"/>
        <w:gridCol w:w="709"/>
      </w:tblGrid>
      <w:tr w:rsidR="007545CA" w:rsidRPr="003F570B" w:rsidTr="00DB3862">
        <w:trPr>
          <w:trHeight w:val="510"/>
          <w:jc w:val="center"/>
        </w:trPr>
        <w:tc>
          <w:tcPr>
            <w:tcW w:w="556"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序号</w:t>
            </w:r>
          </w:p>
        </w:tc>
        <w:tc>
          <w:tcPr>
            <w:tcW w:w="1713" w:type="dxa"/>
            <w:gridSpan w:val="2"/>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检查项目</w:t>
            </w:r>
          </w:p>
        </w:tc>
        <w:tc>
          <w:tcPr>
            <w:tcW w:w="1309"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否决项目</w:t>
            </w: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检查内容</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扣分标准</w:t>
            </w:r>
          </w:p>
        </w:tc>
        <w:tc>
          <w:tcPr>
            <w:tcW w:w="709"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应得分</w:t>
            </w:r>
          </w:p>
        </w:tc>
      </w:tr>
      <w:tr w:rsidR="007545CA" w:rsidRPr="003F570B" w:rsidTr="00DB3862">
        <w:trPr>
          <w:trHeight w:val="510"/>
          <w:jc w:val="center"/>
        </w:trPr>
        <w:tc>
          <w:tcPr>
            <w:tcW w:w="556" w:type="dxa"/>
            <w:vMerge w:val="restart"/>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p>
        </w:tc>
        <w:tc>
          <w:tcPr>
            <w:tcW w:w="721" w:type="dxa"/>
            <w:vMerge w:val="restart"/>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地基与</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基础</w:t>
            </w:r>
          </w:p>
        </w:tc>
        <w:tc>
          <w:tcPr>
            <w:tcW w:w="992" w:type="dxa"/>
            <w:vMerge w:val="restart"/>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地(桩)基</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及</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地下防水</w:t>
            </w:r>
          </w:p>
        </w:tc>
        <w:tc>
          <w:tcPr>
            <w:tcW w:w="1309" w:type="dxa"/>
            <w:vMerge w:val="restart"/>
            <w:tcBorders>
              <w:top w:val="outset" w:sz="6" w:space="0" w:color="111111"/>
              <w:left w:val="outset" w:sz="6" w:space="0" w:color="111111"/>
              <w:right w:val="outset" w:sz="6" w:space="0" w:color="111111"/>
            </w:tcBorders>
            <w:vAlign w:val="center"/>
          </w:tcPr>
          <w:p w:rsidR="007545CA" w:rsidRDefault="007545CA" w:rsidP="00DB3862">
            <w:pPr>
              <w:spacing w:before="12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 xml:space="preserve"> </w:t>
            </w:r>
          </w:p>
          <w:p w:rsidR="007545CA" w:rsidRPr="003F570B" w:rsidRDefault="007545CA" w:rsidP="00B84BA7">
            <w:pPr>
              <w:spacing w:beforeLines="100"/>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r w:rsidRPr="003F570B">
              <w:rPr>
                <w:rFonts w:ascii="仿宋" w:eastAsia="仿宋" w:hAnsi="仿宋" w:cs="宋体" w:hint="eastAsia"/>
                <w:color w:val="000000" w:themeColor="text1"/>
                <w:sz w:val="21"/>
                <w:szCs w:val="21"/>
              </w:rPr>
              <w:t>涉及工程结构安全的资料存有隐患或弄虚作假；</w:t>
            </w:r>
          </w:p>
          <w:p w:rsidR="007545CA" w:rsidRPr="00D178F1" w:rsidRDefault="007545CA" w:rsidP="00B84BA7">
            <w:pPr>
              <w:spacing w:beforeLines="100"/>
              <w:rPr>
                <w:rFonts w:asciiTheme="minorEastAsia" w:eastAsiaTheme="minorEastAsia" w:hAnsiTheme="minorEastAsia" w:cs="宋体"/>
                <w:color w:val="000000" w:themeColor="text1"/>
                <w:sz w:val="21"/>
                <w:szCs w:val="21"/>
              </w:rPr>
            </w:pPr>
            <w:r w:rsidRPr="00D178F1">
              <w:rPr>
                <w:rFonts w:ascii="仿宋" w:eastAsia="仿宋" w:hAnsi="仿宋" w:cs="宋体"/>
                <w:color w:val="000000" w:themeColor="text1"/>
                <w:sz w:val="21"/>
                <w:szCs w:val="21"/>
              </w:rPr>
              <w:t>2.</w:t>
            </w:r>
            <w:r w:rsidRPr="00D178F1">
              <w:rPr>
                <w:rFonts w:ascii="仿宋" w:eastAsia="仿宋" w:hAnsi="仿宋" w:cs="宋体" w:hint="eastAsia"/>
                <w:color w:val="000000" w:themeColor="text1"/>
                <w:sz w:val="21"/>
                <w:szCs w:val="21"/>
              </w:rPr>
              <w:t>无法反映工程质量</w:t>
            </w:r>
            <w:r>
              <w:rPr>
                <w:rFonts w:ascii="仿宋" w:eastAsia="仿宋" w:hAnsi="仿宋" w:cs="宋体" w:hint="eastAsia"/>
                <w:color w:val="000000" w:themeColor="text1"/>
                <w:sz w:val="21"/>
                <w:szCs w:val="21"/>
              </w:rPr>
              <w:t>真实</w:t>
            </w:r>
            <w:r w:rsidRPr="00D178F1">
              <w:rPr>
                <w:rFonts w:ascii="仿宋" w:eastAsia="仿宋" w:hAnsi="仿宋" w:cs="宋体" w:hint="eastAsia"/>
                <w:color w:val="000000" w:themeColor="text1"/>
                <w:sz w:val="21"/>
                <w:szCs w:val="21"/>
              </w:rPr>
              <w:t>情况</w:t>
            </w:r>
            <w:r w:rsidRPr="00D178F1">
              <w:rPr>
                <w:rFonts w:asciiTheme="minorEastAsia" w:eastAsiaTheme="minorEastAsia" w:hAnsiTheme="minorEastAsia" w:cs="宋体" w:hint="eastAsia"/>
                <w:color w:val="000000" w:themeColor="text1"/>
                <w:sz w:val="21"/>
                <w:szCs w:val="21"/>
              </w:rPr>
              <w:t>。</w:t>
            </w:r>
          </w:p>
          <w:p w:rsidR="007545CA" w:rsidRDefault="007545CA" w:rsidP="00B84BA7">
            <w:pPr>
              <w:spacing w:beforeLines="100"/>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3.由于种种原因导致混凝土构件几何尺寸变化</w:t>
            </w:r>
          </w:p>
          <w:p w:rsidR="007545CA" w:rsidRDefault="007545CA" w:rsidP="00B84BA7">
            <w:pPr>
              <w:spacing w:beforeLines="100"/>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4.进行结构加固补强</w:t>
            </w:r>
          </w:p>
          <w:p w:rsidR="007545CA" w:rsidRDefault="007545CA" w:rsidP="00B84BA7">
            <w:pPr>
              <w:spacing w:beforeLines="100"/>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5.出现三、四类桩</w:t>
            </w:r>
          </w:p>
          <w:p w:rsidR="007545CA" w:rsidRDefault="007545CA" w:rsidP="00B84BA7">
            <w:pPr>
              <w:spacing w:beforeLines="100"/>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6.混凝土强度评定不合格</w:t>
            </w:r>
          </w:p>
          <w:p w:rsidR="007545CA" w:rsidRDefault="007545CA" w:rsidP="00B84BA7">
            <w:pPr>
              <w:spacing w:beforeLines="100"/>
              <w:rPr>
                <w:rFonts w:ascii="仿宋" w:eastAsia="仿宋" w:hAnsi="仿宋" w:cs="宋体"/>
                <w:color w:val="000000" w:themeColor="text1"/>
                <w:sz w:val="21"/>
                <w:szCs w:val="21"/>
              </w:rPr>
            </w:pPr>
          </w:p>
          <w:p w:rsidR="007545CA" w:rsidRPr="007D47E7" w:rsidRDefault="007545CA" w:rsidP="00B84BA7">
            <w:pPr>
              <w:spacing w:beforeLines="100"/>
              <w:rPr>
                <w:rFonts w:ascii="仿宋" w:eastAsia="仿宋" w:hAnsi="仿宋" w:cs="宋体"/>
                <w:b/>
                <w:color w:val="000000" w:themeColor="text1"/>
                <w:sz w:val="21"/>
                <w:szCs w:val="21"/>
              </w:rPr>
            </w:pPr>
            <w:r>
              <w:rPr>
                <w:rFonts w:ascii="楷体" w:eastAsia="楷体" w:hAnsi="楷体" w:cs="宋体" w:hint="eastAsia"/>
                <w:b/>
                <w:color w:val="000000" w:themeColor="text1"/>
                <w:sz w:val="21"/>
                <w:szCs w:val="21"/>
              </w:rPr>
              <w:lastRenderedPageBreak/>
              <w:t>7</w:t>
            </w:r>
            <w:r w:rsidRPr="0075377D">
              <w:rPr>
                <w:rFonts w:ascii="楷体" w:eastAsia="楷体" w:hAnsi="楷体" w:cs="宋体" w:hint="eastAsia"/>
                <w:b/>
                <w:color w:val="000000" w:themeColor="text1"/>
                <w:sz w:val="21"/>
                <w:szCs w:val="21"/>
              </w:rPr>
              <w:t>.全预制外墙没有构造处理（防渗漏措施）资料</w:t>
            </w:r>
          </w:p>
          <w:p w:rsidR="007545CA" w:rsidRPr="00D178F1" w:rsidRDefault="007545CA" w:rsidP="00B84BA7">
            <w:pPr>
              <w:spacing w:beforeLines="10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lastRenderedPageBreak/>
              <w:t>原材料出厂合格证书及现场检验报告</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4</w:t>
            </w:r>
          </w:p>
        </w:tc>
      </w:tr>
      <w:tr w:rsidR="007545CA" w:rsidRPr="003F570B" w:rsidTr="00DB3862">
        <w:trPr>
          <w:trHeight w:val="510"/>
          <w:jc w:val="center"/>
        </w:trPr>
        <w:tc>
          <w:tcPr>
            <w:tcW w:w="556"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桩位竣工图</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0.5</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地基</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桩</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承载力及桩身质量试验报告</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地基验</w:t>
            </w:r>
            <w:proofErr w:type="gramStart"/>
            <w:r w:rsidRPr="003F570B">
              <w:rPr>
                <w:rFonts w:ascii="仿宋" w:eastAsia="仿宋" w:hAnsi="仿宋" w:cs="宋体" w:hint="eastAsia"/>
                <w:color w:val="000000" w:themeColor="text1"/>
                <w:sz w:val="21"/>
                <w:szCs w:val="21"/>
              </w:rPr>
              <w:t>槽记录</w:t>
            </w:r>
            <w:proofErr w:type="gramEnd"/>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试块抗压及评定、抗渗试验报告</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地下室防水效果检查记录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0.5</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分项分部工程质量验收及隐蔽工程验收记录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0.5</w:t>
            </w:r>
          </w:p>
        </w:tc>
        <w:tc>
          <w:tcPr>
            <w:tcW w:w="709"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2</w:t>
            </w:r>
          </w:p>
        </w:tc>
        <w:tc>
          <w:tcPr>
            <w:tcW w:w="721" w:type="dxa"/>
            <w:vMerge w:val="restart"/>
            <w:tcBorders>
              <w:top w:val="outset" w:sz="6" w:space="0" w:color="111111"/>
              <w:left w:val="outset" w:sz="6" w:space="0" w:color="111111"/>
              <w:right w:val="outset" w:sz="6" w:space="0" w:color="111111"/>
            </w:tcBorders>
            <w:vAlign w:val="center"/>
          </w:tcPr>
          <w:p w:rsidR="007545CA"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主体</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结构</w:t>
            </w:r>
          </w:p>
        </w:tc>
        <w:tc>
          <w:tcPr>
            <w:tcW w:w="992" w:type="dxa"/>
            <w:vMerge w:val="restart"/>
            <w:tcBorders>
              <w:top w:val="outset" w:sz="6" w:space="0" w:color="111111"/>
              <w:left w:val="outset" w:sz="6" w:space="0" w:color="111111"/>
              <w:bottom w:val="outset" w:sz="6" w:space="0" w:color="111111"/>
              <w:right w:val="outset" w:sz="6" w:space="0" w:color="111111"/>
            </w:tcBorders>
            <w:vAlign w:val="center"/>
          </w:tcPr>
          <w:p w:rsidR="007545CA"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混凝土</w:t>
            </w:r>
          </w:p>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及砌体</w:t>
            </w: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原材料出厂合格证书及进场检验报告</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6</w:t>
            </w: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蒸压</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养</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砖、砌块砌筑时龄期</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0.5</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钢筋接头的试验报告</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试块抗压、报告及评定</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pacing w:val="-10"/>
                <w:sz w:val="21"/>
                <w:szCs w:val="21"/>
              </w:rPr>
            </w:pPr>
            <w:r w:rsidRPr="003F570B">
              <w:rPr>
                <w:rFonts w:ascii="仿宋" w:eastAsia="仿宋" w:hAnsi="仿宋" w:cs="宋体" w:hint="eastAsia"/>
                <w:color w:val="000000" w:themeColor="text1"/>
                <w:spacing w:val="-10"/>
                <w:sz w:val="21"/>
                <w:szCs w:val="21"/>
              </w:rPr>
              <w:t>混凝土结构实体检验资料</w:t>
            </w:r>
            <w:r w:rsidRPr="003F570B">
              <w:rPr>
                <w:rFonts w:ascii="仿宋" w:eastAsia="仿宋" w:hAnsi="仿宋" w:cs="宋体"/>
                <w:color w:val="000000" w:themeColor="text1"/>
                <w:spacing w:val="-10"/>
                <w:sz w:val="21"/>
                <w:szCs w:val="21"/>
              </w:rPr>
              <w:t>(</w:t>
            </w:r>
            <w:r w:rsidRPr="003F570B">
              <w:rPr>
                <w:rFonts w:ascii="仿宋" w:eastAsia="仿宋" w:hAnsi="仿宋" w:cs="宋体" w:hint="eastAsia"/>
                <w:color w:val="000000" w:themeColor="text1"/>
                <w:spacing w:val="-10"/>
                <w:sz w:val="21"/>
                <w:szCs w:val="21"/>
              </w:rPr>
              <w:t>同条件养护试块强度、纵向受力钢筋保护层厚度</w:t>
            </w:r>
            <w:r w:rsidRPr="003F570B">
              <w:rPr>
                <w:rFonts w:ascii="仿宋" w:eastAsia="仿宋" w:hAnsi="仿宋" w:cs="宋体"/>
                <w:color w:val="000000" w:themeColor="text1"/>
                <w:spacing w:val="-10"/>
                <w:sz w:val="21"/>
                <w:szCs w:val="21"/>
              </w:rPr>
              <w:t>)</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预应力筋、锚具、夹具、连接器的合格证书和进场记录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预应力筋安装、张拉及灌浆记录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0.5</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val="restart"/>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钢结构</w:t>
            </w: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原材料、成品出厂合格证书及进场检验报告</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焊接工艺评定及焊缝探伤记录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0.5</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高强螺栓抗滑移系数试验报告和复验报告</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roofErr w:type="gramStart"/>
            <w:r w:rsidRPr="003F570B">
              <w:rPr>
                <w:rFonts w:ascii="仿宋" w:eastAsia="仿宋" w:hAnsi="仿宋" w:cs="宋体" w:hint="eastAsia"/>
                <w:color w:val="000000" w:themeColor="text1"/>
                <w:sz w:val="21"/>
                <w:szCs w:val="21"/>
              </w:rPr>
              <w:t>高强螺栓终拧扭矩</w:t>
            </w:r>
            <w:proofErr w:type="gramEnd"/>
            <w:r w:rsidRPr="003F570B">
              <w:rPr>
                <w:rFonts w:ascii="仿宋" w:eastAsia="仿宋" w:hAnsi="仿宋" w:cs="宋体" w:hint="eastAsia"/>
                <w:color w:val="000000" w:themeColor="text1"/>
                <w:sz w:val="21"/>
                <w:szCs w:val="21"/>
              </w:rPr>
              <w:t>检验记录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网架焊接、螺栓球节点拉、压承载力报告</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有条件</w:t>
            </w:r>
            <w:r w:rsidRPr="003F570B">
              <w:rPr>
                <w:rFonts w:ascii="仿宋" w:eastAsia="仿宋" w:hAnsi="仿宋" w:cs="宋体"/>
                <w:color w:val="000000" w:themeColor="text1"/>
                <w:sz w:val="21"/>
                <w:szCs w:val="21"/>
              </w:rPr>
              <w:t>)</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0.5</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按设计要求的网架挠度测量记录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0.2</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分项分部工程质量验收及隐蔽工程验收记录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w:t>
            </w:r>
            <w:r w:rsidRPr="003F570B">
              <w:rPr>
                <w:rFonts w:ascii="仿宋" w:eastAsia="仿宋" w:hAnsi="仿宋" w:cs="宋体"/>
                <w:color w:val="000000" w:themeColor="text1"/>
                <w:sz w:val="21"/>
                <w:szCs w:val="21"/>
              </w:rPr>
              <w:t>1</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992" w:type="dxa"/>
            <w:vMerge w:val="restart"/>
            <w:tcBorders>
              <w:top w:val="outset" w:sz="6" w:space="0" w:color="111111"/>
              <w:left w:val="outset" w:sz="6" w:space="0" w:color="111111"/>
              <w:right w:val="outset" w:sz="6" w:space="0" w:color="111111"/>
            </w:tcBorders>
            <w:vAlign w:val="center"/>
          </w:tcPr>
          <w:p w:rsidR="007545CA" w:rsidRPr="00D178F1" w:rsidRDefault="007545CA" w:rsidP="00DB3862">
            <w:pPr>
              <w:spacing w:beforeLines="0"/>
              <w:jc w:val="center"/>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装配式</w:t>
            </w:r>
          </w:p>
          <w:p w:rsidR="007545CA" w:rsidRPr="00D178F1" w:rsidRDefault="007545CA" w:rsidP="00DB3862">
            <w:pPr>
              <w:spacing w:beforeLines="0"/>
              <w:jc w:val="center"/>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结构</w:t>
            </w:r>
          </w:p>
        </w:tc>
        <w:tc>
          <w:tcPr>
            <w:tcW w:w="1309"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预制装配式结构工程设计文件</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0.1～0.5</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预制构件、主要材料质量证明文件、抽样复试报告、进场验收记录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0.1～0.5</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预制构件安装施工记录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0.1～1</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钢筋套筒灌浆、</w:t>
            </w:r>
            <w:proofErr w:type="gramStart"/>
            <w:r w:rsidRPr="00D178F1">
              <w:rPr>
                <w:rFonts w:ascii="楷体" w:eastAsia="楷体" w:hAnsi="楷体" w:cs="宋体" w:hint="eastAsia"/>
                <w:b/>
                <w:color w:val="000000" w:themeColor="text1"/>
                <w:sz w:val="21"/>
                <w:szCs w:val="21"/>
              </w:rPr>
              <w:t>浆锚搭接连</w:t>
            </w:r>
            <w:proofErr w:type="gramEnd"/>
            <w:r w:rsidRPr="00D178F1">
              <w:rPr>
                <w:rFonts w:ascii="楷体" w:eastAsia="楷体" w:hAnsi="楷体" w:cs="宋体" w:hint="eastAsia"/>
                <w:b/>
                <w:color w:val="000000" w:themeColor="text1"/>
                <w:sz w:val="21"/>
                <w:szCs w:val="21"/>
              </w:rPr>
              <w:t>接的施工检验记录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0.2～1</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后浇筑混凝土部位的隐蔽工程检查验收记录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0.1～1</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后浇筑混凝土、灌浆料、坐</w:t>
            </w:r>
            <w:proofErr w:type="gramStart"/>
            <w:r w:rsidRPr="00D178F1">
              <w:rPr>
                <w:rFonts w:ascii="楷体" w:eastAsia="楷体" w:hAnsi="楷体" w:cs="宋体" w:hint="eastAsia"/>
                <w:b/>
                <w:color w:val="000000" w:themeColor="text1"/>
                <w:sz w:val="21"/>
                <w:szCs w:val="21"/>
              </w:rPr>
              <w:t>浆材料</w:t>
            </w:r>
            <w:proofErr w:type="gramEnd"/>
            <w:r w:rsidRPr="00D178F1">
              <w:rPr>
                <w:rFonts w:ascii="楷体" w:eastAsia="楷体" w:hAnsi="楷体" w:cs="宋体" w:hint="eastAsia"/>
                <w:b/>
                <w:color w:val="000000" w:themeColor="text1"/>
                <w:sz w:val="21"/>
                <w:szCs w:val="21"/>
              </w:rPr>
              <w:t>的强度检测报告</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0.5～1</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外墙防水施工质量验收记录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0.5～2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装配式结构分项工程质量验收文件</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0.5～1</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b/>
                <w:color w:val="000000" w:themeColor="text1"/>
                <w:sz w:val="21"/>
                <w:szCs w:val="21"/>
              </w:rPr>
              <w:t>钢筋接头</w:t>
            </w:r>
            <w:r w:rsidRPr="00D178F1">
              <w:rPr>
                <w:rFonts w:ascii="楷体" w:eastAsia="楷体" w:hAnsi="楷体" w:cs="宋体" w:hint="eastAsia"/>
                <w:b/>
                <w:color w:val="000000" w:themeColor="text1"/>
                <w:sz w:val="21"/>
                <w:szCs w:val="21"/>
              </w:rPr>
              <w:t>、灌浆套筒连接</w:t>
            </w:r>
            <w:r w:rsidRPr="00D178F1">
              <w:rPr>
                <w:rFonts w:ascii="楷体" w:eastAsia="楷体" w:hAnsi="楷体" w:cs="宋体"/>
                <w:b/>
                <w:color w:val="000000" w:themeColor="text1"/>
                <w:sz w:val="21"/>
                <w:szCs w:val="21"/>
              </w:rPr>
              <w:t>的试验报告</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0.5～2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预制构件</w:t>
            </w:r>
            <w:r w:rsidRPr="00D178F1">
              <w:rPr>
                <w:rFonts w:ascii="楷体" w:eastAsia="楷体" w:hAnsi="楷体" w:cs="宋体"/>
                <w:b/>
                <w:color w:val="000000" w:themeColor="text1"/>
                <w:sz w:val="21"/>
                <w:szCs w:val="21"/>
              </w:rPr>
              <w:t>试块抗压试验报告</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0.5～2</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构件</w:t>
            </w:r>
            <w:r w:rsidRPr="00D178F1">
              <w:rPr>
                <w:rFonts w:ascii="楷体" w:eastAsia="楷体" w:hAnsi="楷体" w:cs="宋体"/>
                <w:b/>
                <w:color w:val="000000" w:themeColor="text1"/>
                <w:sz w:val="21"/>
                <w:szCs w:val="21"/>
              </w:rPr>
              <w:t>实体检验资料(试块强度、纵向受力钢筋保护层厚度)</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0.5～1</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构件连接的</w:t>
            </w:r>
            <w:r w:rsidRPr="00D178F1">
              <w:rPr>
                <w:rFonts w:ascii="楷体" w:eastAsia="楷体" w:hAnsi="楷体" w:cs="宋体"/>
                <w:b/>
                <w:color w:val="000000" w:themeColor="text1"/>
                <w:sz w:val="21"/>
                <w:szCs w:val="21"/>
              </w:rPr>
              <w:t>灌浆</w:t>
            </w:r>
            <w:r w:rsidRPr="00D178F1">
              <w:rPr>
                <w:rFonts w:ascii="楷体" w:eastAsia="楷体" w:hAnsi="楷体" w:cs="宋体" w:hint="eastAsia"/>
                <w:b/>
                <w:color w:val="000000" w:themeColor="text1"/>
                <w:sz w:val="21"/>
                <w:szCs w:val="21"/>
              </w:rPr>
              <w:t>、其它方式的施工</w:t>
            </w:r>
            <w:r w:rsidRPr="00D178F1">
              <w:rPr>
                <w:rFonts w:ascii="楷体" w:eastAsia="楷体" w:hAnsi="楷体" w:cs="宋体"/>
                <w:b/>
                <w:color w:val="000000" w:themeColor="text1"/>
                <w:sz w:val="21"/>
                <w:szCs w:val="21"/>
              </w:rPr>
              <w:t>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0.2～1</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13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连接用坐浆料、灌浆</w:t>
            </w:r>
            <w:proofErr w:type="gramStart"/>
            <w:r w:rsidRPr="00D178F1">
              <w:rPr>
                <w:rFonts w:ascii="楷体" w:eastAsia="楷体" w:hAnsi="楷体" w:cs="宋体" w:hint="eastAsia"/>
                <w:b/>
                <w:color w:val="000000" w:themeColor="text1"/>
                <w:sz w:val="21"/>
                <w:szCs w:val="21"/>
              </w:rPr>
              <w:t>料试块报告</w:t>
            </w:r>
            <w:proofErr w:type="gramEnd"/>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0.5～1</w:t>
            </w:r>
          </w:p>
        </w:tc>
        <w:tc>
          <w:tcPr>
            <w:tcW w:w="709"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56"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721"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992"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b/>
                <w:color w:val="000000" w:themeColor="text1"/>
                <w:sz w:val="21"/>
                <w:szCs w:val="21"/>
              </w:rPr>
            </w:pPr>
          </w:p>
        </w:tc>
        <w:tc>
          <w:tcPr>
            <w:tcW w:w="1309"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692"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装配式工程的其它文件或记录</w:t>
            </w:r>
          </w:p>
        </w:tc>
        <w:tc>
          <w:tcPr>
            <w:tcW w:w="1154"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0.2～1</w:t>
            </w:r>
          </w:p>
        </w:tc>
        <w:tc>
          <w:tcPr>
            <w:tcW w:w="709"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bl>
    <w:p w:rsidR="007545CA" w:rsidRDefault="007545CA" w:rsidP="007545CA">
      <w:pPr>
        <w:spacing w:before="120" w:line="560" w:lineRule="atLeast"/>
        <w:ind w:firstLineChars="200" w:firstLine="602"/>
        <w:rPr>
          <w:rFonts w:ascii="仿宋" w:eastAsia="仿宋" w:hAnsi="仿宋"/>
          <w:b/>
          <w:sz w:val="30"/>
          <w:szCs w:val="30"/>
        </w:rPr>
      </w:pPr>
      <w:r w:rsidRPr="008B00E3">
        <w:rPr>
          <w:rFonts w:ascii="仿宋" w:eastAsia="仿宋" w:hAnsi="仿宋" w:hint="eastAsia"/>
          <w:b/>
          <w:sz w:val="30"/>
          <w:szCs w:val="30"/>
        </w:rPr>
        <w:t>说明：</w:t>
      </w:r>
    </w:p>
    <w:p w:rsidR="00B84BA7" w:rsidRPr="00B84BA7" w:rsidRDefault="00B84BA7" w:rsidP="00B84BA7">
      <w:pPr>
        <w:spacing w:before="120" w:line="560" w:lineRule="atLeast"/>
        <w:ind w:firstLineChars="200" w:firstLine="600"/>
        <w:rPr>
          <w:rFonts w:ascii="仿宋" w:eastAsia="仿宋" w:hAnsi="仿宋" w:hint="eastAsia"/>
          <w:sz w:val="30"/>
          <w:szCs w:val="30"/>
        </w:rPr>
      </w:pPr>
      <w:r>
        <w:rPr>
          <w:rFonts w:ascii="仿宋" w:eastAsia="仿宋" w:hAnsi="仿宋" w:hint="eastAsia"/>
          <w:sz w:val="30"/>
          <w:szCs w:val="30"/>
        </w:rPr>
        <w:t>1)</w:t>
      </w:r>
      <w:r w:rsidR="007545CA" w:rsidRPr="00B84BA7">
        <w:rPr>
          <w:rFonts w:ascii="仿宋" w:eastAsia="仿宋" w:hAnsi="仿宋" w:hint="eastAsia"/>
          <w:sz w:val="30"/>
          <w:szCs w:val="30"/>
        </w:rPr>
        <w:t>三级及以上的钢材使用焊接连接作为扣分</w:t>
      </w:r>
      <w:r>
        <w:rPr>
          <w:rFonts w:ascii="仿宋" w:eastAsia="仿宋" w:hAnsi="仿宋" w:hint="eastAsia"/>
          <w:sz w:val="30"/>
          <w:szCs w:val="30"/>
        </w:rPr>
        <w:t>内容。</w:t>
      </w:r>
    </w:p>
    <w:p w:rsidR="00B84BA7" w:rsidRPr="00B84BA7" w:rsidRDefault="00B84BA7" w:rsidP="00B84BA7">
      <w:pPr>
        <w:spacing w:before="120" w:line="560" w:lineRule="atLeast"/>
        <w:ind w:left="600"/>
        <w:rPr>
          <w:rFonts w:ascii="仿宋" w:eastAsia="仿宋" w:hAnsi="仿宋" w:hint="eastAsia"/>
          <w:sz w:val="30"/>
          <w:szCs w:val="30"/>
        </w:rPr>
      </w:pPr>
      <w:r w:rsidRPr="008B00E3">
        <w:rPr>
          <w:rFonts w:ascii="仿宋" w:eastAsia="仿宋" w:hAnsi="仿宋" w:hint="eastAsia"/>
          <w:sz w:val="30"/>
          <w:szCs w:val="30"/>
        </w:rPr>
        <w:t>2）同条件养护试块不合格的，对不合格试块所代表的实体</w:t>
      </w:r>
      <w:r>
        <w:rPr>
          <w:rFonts w:ascii="仿宋" w:eastAsia="仿宋" w:hAnsi="仿宋" w:hint="eastAsia"/>
          <w:sz w:val="30"/>
          <w:szCs w:val="30"/>
        </w:rPr>
        <w:t>部位，</w:t>
      </w:r>
    </w:p>
    <w:p w:rsidR="007545CA" w:rsidRPr="008B00E3" w:rsidRDefault="007545CA" w:rsidP="00B84BA7">
      <w:pPr>
        <w:spacing w:before="120" w:line="560" w:lineRule="atLeast"/>
        <w:rPr>
          <w:rFonts w:ascii="仿宋" w:eastAsia="仿宋" w:hAnsi="仿宋"/>
          <w:sz w:val="30"/>
          <w:szCs w:val="30"/>
        </w:rPr>
      </w:pPr>
      <w:r w:rsidRPr="008B00E3">
        <w:rPr>
          <w:rFonts w:ascii="仿宋" w:eastAsia="仿宋" w:hAnsi="仿宋" w:hint="eastAsia"/>
          <w:sz w:val="30"/>
          <w:szCs w:val="30"/>
        </w:rPr>
        <w:lastRenderedPageBreak/>
        <w:t>在出具不合格报告后一周内请有资质的检测机构进行一次回弹-取芯检测，结果合格的予以认可。</w:t>
      </w:r>
    </w:p>
    <w:p w:rsidR="00B84BA7" w:rsidRPr="008B00E3" w:rsidRDefault="007545CA" w:rsidP="00B84BA7">
      <w:pPr>
        <w:spacing w:before="120" w:line="560" w:lineRule="atLeast"/>
        <w:ind w:firstLineChars="200" w:firstLine="600"/>
        <w:rPr>
          <w:rFonts w:ascii="仿宋" w:eastAsia="仿宋" w:hAnsi="仿宋"/>
          <w:sz w:val="30"/>
          <w:szCs w:val="30"/>
        </w:rPr>
      </w:pPr>
      <w:r w:rsidRPr="008B00E3">
        <w:rPr>
          <w:rFonts w:ascii="仿宋" w:eastAsia="仿宋" w:hAnsi="仿宋" w:hint="eastAsia"/>
          <w:sz w:val="30"/>
          <w:szCs w:val="30"/>
        </w:rPr>
        <w:t>3）各类送检试件，测试报告中应能直观的反映送检试件所代表的实体工程的部位。若无法确切反映送检试件所代表的实体工程的具体部位，施工单位需提供相关依据证明，否则酌情扣分，直至该项分扣完。</w:t>
      </w:r>
    </w:p>
    <w:p w:rsidR="007545CA" w:rsidRPr="003F570B" w:rsidRDefault="007545CA" w:rsidP="007545CA">
      <w:pPr>
        <w:spacing w:beforeLines="0"/>
        <w:ind w:firstLineChars="200" w:firstLine="602"/>
        <w:rPr>
          <w:rFonts w:ascii="仿宋" w:eastAsia="仿宋" w:hAnsi="仿宋"/>
          <w:b/>
          <w:color w:val="000000" w:themeColor="text1"/>
          <w:sz w:val="28"/>
          <w:szCs w:val="28"/>
        </w:rPr>
      </w:pPr>
      <w:r w:rsidRPr="008B00E3">
        <w:rPr>
          <w:rFonts w:ascii="仿宋" w:eastAsia="仿宋" w:hAnsi="仿宋" w:hint="eastAsia"/>
          <w:b/>
          <w:sz w:val="30"/>
          <w:szCs w:val="30"/>
        </w:rPr>
        <w:t>6.安装工程检查要求</w:t>
      </w:r>
      <w:r w:rsidRPr="003F570B">
        <w:rPr>
          <w:rFonts w:ascii="仿宋" w:eastAsia="仿宋" w:hAnsi="仿宋" w:hint="eastAsia"/>
          <w:color w:val="000000" w:themeColor="text1"/>
          <w:sz w:val="28"/>
          <w:szCs w:val="28"/>
        </w:rPr>
        <w:t xml:space="preserve">  </w:t>
      </w:r>
      <w:r w:rsidRPr="0039345D">
        <w:rPr>
          <w:rFonts w:ascii="仿宋" w:eastAsia="仿宋" w:hAnsi="仿宋" w:hint="eastAsia"/>
          <w:color w:val="000000" w:themeColor="text1"/>
          <w:sz w:val="30"/>
          <w:szCs w:val="30"/>
        </w:rPr>
        <w:t>建筑表6</w:t>
      </w:r>
    </w:p>
    <w:p w:rsidR="007545CA" w:rsidRPr="003F570B" w:rsidRDefault="007545CA" w:rsidP="007545CA">
      <w:pPr>
        <w:spacing w:before="120"/>
        <w:jc w:val="center"/>
        <w:rPr>
          <w:rFonts w:ascii="仿宋" w:eastAsia="仿宋" w:hAnsi="仿宋"/>
          <w:color w:val="000000" w:themeColor="text1"/>
        </w:rPr>
        <w:sectPr w:rsidR="007545CA" w:rsidRPr="003F570B" w:rsidSect="007545CA">
          <w:headerReference w:type="even" r:id="rId7"/>
          <w:headerReference w:type="default" r:id="rId8"/>
          <w:footerReference w:type="even" r:id="rId9"/>
          <w:footerReference w:type="default" r:id="rId10"/>
          <w:headerReference w:type="first" r:id="rId11"/>
          <w:footerReference w:type="first" r:id="rId12"/>
          <w:pgSz w:w="11906" w:h="16838"/>
          <w:pgMar w:top="1440" w:right="1558" w:bottom="1702" w:left="1418" w:header="709" w:footer="709" w:gutter="0"/>
          <w:cols w:space="708"/>
          <w:docGrid w:linePitch="360"/>
        </w:sectPr>
      </w:pPr>
    </w:p>
    <w:tbl>
      <w:tblPr>
        <w:tblW w:w="8848" w:type="dxa"/>
        <w:jc w:val="center"/>
        <w:tblInd w:w="15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tblPr>
      <w:tblGrid>
        <w:gridCol w:w="568"/>
        <w:gridCol w:w="1121"/>
        <w:gridCol w:w="1896"/>
        <w:gridCol w:w="3587"/>
        <w:gridCol w:w="993"/>
        <w:gridCol w:w="683"/>
      </w:tblGrid>
      <w:tr w:rsidR="007545CA" w:rsidRPr="003F570B" w:rsidTr="00DB3862">
        <w:trPr>
          <w:trHeight w:val="510"/>
          <w:jc w:val="center"/>
        </w:trPr>
        <w:tc>
          <w:tcPr>
            <w:tcW w:w="568"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lastRenderedPageBreak/>
              <w:t>序号</w:t>
            </w:r>
          </w:p>
        </w:tc>
        <w:tc>
          <w:tcPr>
            <w:tcW w:w="1121"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检查项目</w:t>
            </w:r>
          </w:p>
        </w:tc>
        <w:tc>
          <w:tcPr>
            <w:tcW w:w="1896"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否决项目</w:t>
            </w: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扣分内容</w:t>
            </w:r>
          </w:p>
        </w:tc>
        <w:tc>
          <w:tcPr>
            <w:tcW w:w="993"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扣分标准</w:t>
            </w:r>
          </w:p>
        </w:tc>
        <w:tc>
          <w:tcPr>
            <w:tcW w:w="683"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应得分</w:t>
            </w:r>
          </w:p>
        </w:tc>
      </w:tr>
      <w:tr w:rsidR="007545CA" w:rsidRPr="003F570B" w:rsidTr="00DB3862">
        <w:trPr>
          <w:trHeight w:val="510"/>
          <w:jc w:val="center"/>
        </w:trPr>
        <w:tc>
          <w:tcPr>
            <w:tcW w:w="568"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1</w:t>
            </w:r>
          </w:p>
        </w:tc>
        <w:tc>
          <w:tcPr>
            <w:tcW w:w="1121"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电气导管</w:t>
            </w:r>
          </w:p>
        </w:tc>
        <w:tc>
          <w:tcPr>
            <w:tcW w:w="1896" w:type="dxa"/>
            <w:vMerge w:val="restart"/>
            <w:tcBorders>
              <w:top w:val="outset" w:sz="6" w:space="0" w:color="111111"/>
              <w:left w:val="outset" w:sz="6" w:space="0" w:color="111111"/>
              <w:right w:val="outset" w:sz="6" w:space="0" w:color="111111"/>
            </w:tcBorders>
            <w:vAlign w:val="center"/>
          </w:tcPr>
          <w:p w:rsidR="007545CA" w:rsidRPr="00D178F1" w:rsidRDefault="007545CA" w:rsidP="00DB3862">
            <w:pPr>
              <w:spacing w:beforeLines="0"/>
              <w:rPr>
                <w:rFonts w:ascii="楷体" w:eastAsia="楷体" w:hAnsi="楷体"/>
                <w:b/>
                <w:color w:val="000000" w:themeColor="text1"/>
                <w:sz w:val="21"/>
                <w:szCs w:val="21"/>
              </w:rPr>
            </w:pPr>
            <w:r w:rsidRPr="00D178F1">
              <w:rPr>
                <w:rFonts w:ascii="楷体" w:eastAsia="楷体" w:hAnsi="楷体" w:hint="eastAsia"/>
                <w:b/>
                <w:color w:val="000000" w:themeColor="text1"/>
                <w:sz w:val="21"/>
                <w:szCs w:val="21"/>
              </w:rPr>
              <w:t>1、</w:t>
            </w:r>
            <w:proofErr w:type="gramStart"/>
            <w:r w:rsidRPr="00D178F1">
              <w:rPr>
                <w:rFonts w:ascii="楷体" w:eastAsia="楷体" w:hAnsi="楷体" w:hint="eastAsia"/>
                <w:b/>
                <w:color w:val="000000" w:themeColor="text1"/>
                <w:sz w:val="21"/>
                <w:szCs w:val="21"/>
              </w:rPr>
              <w:t>应暗敷在</w:t>
            </w:r>
            <w:proofErr w:type="gramEnd"/>
            <w:r w:rsidRPr="00D178F1">
              <w:rPr>
                <w:rFonts w:ascii="楷体" w:eastAsia="楷体" w:hAnsi="楷体" w:hint="eastAsia"/>
                <w:b/>
                <w:color w:val="000000" w:themeColor="text1"/>
                <w:sz w:val="21"/>
                <w:szCs w:val="21"/>
              </w:rPr>
              <w:t>结构中的电气导管、箱、盒等未施工完毕。</w:t>
            </w:r>
          </w:p>
          <w:p w:rsidR="007545CA" w:rsidRPr="00D178F1" w:rsidRDefault="007545CA" w:rsidP="00DB3862">
            <w:pPr>
              <w:spacing w:beforeLines="0"/>
              <w:rPr>
                <w:rFonts w:ascii="楷体" w:eastAsia="楷体" w:hAnsi="楷体"/>
                <w:b/>
                <w:color w:val="000000" w:themeColor="text1"/>
                <w:sz w:val="21"/>
                <w:szCs w:val="21"/>
              </w:rPr>
            </w:pPr>
          </w:p>
          <w:p w:rsidR="007545CA" w:rsidRPr="00D178F1" w:rsidRDefault="007545CA" w:rsidP="00DB3862">
            <w:pPr>
              <w:spacing w:beforeLines="0"/>
              <w:rPr>
                <w:rFonts w:ascii="楷体" w:eastAsia="楷体" w:hAnsi="楷体"/>
                <w:b/>
                <w:color w:val="000000" w:themeColor="text1"/>
                <w:sz w:val="21"/>
                <w:szCs w:val="21"/>
              </w:rPr>
            </w:pPr>
            <w:r w:rsidRPr="00D178F1">
              <w:rPr>
                <w:rFonts w:ascii="楷体" w:eastAsia="楷体" w:hAnsi="楷体" w:hint="eastAsia"/>
                <w:b/>
                <w:color w:val="000000" w:themeColor="text1"/>
                <w:sz w:val="21"/>
                <w:szCs w:val="21"/>
              </w:rPr>
              <w:t>2、违反强制性标准条文</w:t>
            </w:r>
          </w:p>
          <w:p w:rsidR="007545CA" w:rsidRPr="00D178F1" w:rsidRDefault="007545CA" w:rsidP="00DB3862">
            <w:pPr>
              <w:spacing w:beforeLines="0"/>
              <w:rPr>
                <w:rFonts w:ascii="楷体" w:eastAsia="楷体" w:hAnsi="楷体"/>
                <w:b/>
                <w:color w:val="000000" w:themeColor="text1"/>
                <w:sz w:val="21"/>
                <w:szCs w:val="21"/>
              </w:rPr>
            </w:pPr>
          </w:p>
          <w:p w:rsidR="007545CA" w:rsidRPr="00D178F1" w:rsidRDefault="007545CA" w:rsidP="00DB3862">
            <w:pPr>
              <w:spacing w:beforeLines="0"/>
              <w:rPr>
                <w:rFonts w:ascii="楷体" w:eastAsia="楷体" w:hAnsi="楷体" w:cs="宋体"/>
                <w:color w:val="000000" w:themeColor="text1"/>
                <w:sz w:val="21"/>
                <w:szCs w:val="21"/>
              </w:rPr>
            </w:pPr>
            <w:r w:rsidRPr="00D178F1">
              <w:rPr>
                <w:rFonts w:ascii="楷体" w:eastAsia="楷体" w:hAnsi="楷体" w:hint="eastAsia"/>
                <w:b/>
                <w:color w:val="000000" w:themeColor="text1"/>
                <w:sz w:val="21"/>
                <w:szCs w:val="21"/>
              </w:rPr>
              <w:t>3、电气管路等的材质不符合设计文件要求或采用了不合格的材料</w:t>
            </w: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电线导管在混凝土内和墙体上剔槽埋设时</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导管的保护层厚度小于</w:t>
            </w:r>
            <w:r w:rsidRPr="003F570B">
              <w:rPr>
                <w:rFonts w:ascii="仿宋" w:eastAsia="仿宋" w:hAnsi="仿宋" w:cs="宋体"/>
                <w:color w:val="000000" w:themeColor="text1"/>
                <w:sz w:val="21"/>
                <w:szCs w:val="21"/>
              </w:rPr>
              <w:t>15mm,</w:t>
            </w:r>
            <w:r w:rsidRPr="003F570B">
              <w:rPr>
                <w:rFonts w:ascii="仿宋" w:eastAsia="仿宋" w:hAnsi="仿宋" w:cs="宋体" w:hint="eastAsia"/>
                <w:color w:val="000000" w:themeColor="text1"/>
                <w:sz w:val="21"/>
                <w:szCs w:val="21"/>
              </w:rPr>
              <w:t>疏散照明线路的导管保护层厚度小于</w:t>
            </w:r>
            <w:r w:rsidRPr="003F570B">
              <w:rPr>
                <w:rFonts w:ascii="仿宋" w:eastAsia="仿宋" w:hAnsi="仿宋" w:cs="宋体"/>
                <w:color w:val="000000" w:themeColor="text1"/>
                <w:sz w:val="21"/>
                <w:szCs w:val="21"/>
              </w:rPr>
              <w:t>30mm</w:t>
            </w:r>
            <w:r w:rsidRPr="003F570B">
              <w:rPr>
                <w:rFonts w:ascii="仿宋" w:eastAsia="仿宋" w:hAnsi="仿宋" w:cs="宋体" w:hint="eastAsia"/>
                <w:color w:val="000000" w:themeColor="text1"/>
                <w:sz w:val="21"/>
                <w:szCs w:val="21"/>
              </w:rPr>
              <w:t>或采用强度等级小于</w:t>
            </w:r>
            <w:r w:rsidRPr="003F570B">
              <w:rPr>
                <w:rFonts w:ascii="仿宋" w:eastAsia="仿宋" w:hAnsi="仿宋" w:cs="宋体"/>
                <w:color w:val="000000" w:themeColor="text1"/>
                <w:sz w:val="21"/>
                <w:szCs w:val="21"/>
              </w:rPr>
              <w:t>M10</w:t>
            </w:r>
            <w:r w:rsidRPr="003F570B">
              <w:rPr>
                <w:rFonts w:ascii="仿宋" w:eastAsia="仿宋" w:hAnsi="仿宋" w:cs="宋体" w:hint="eastAsia"/>
                <w:color w:val="000000" w:themeColor="text1"/>
                <w:sz w:val="21"/>
                <w:szCs w:val="21"/>
              </w:rPr>
              <w:t>水泥沙浆抹面保护</w:t>
            </w:r>
          </w:p>
        </w:tc>
        <w:tc>
          <w:tcPr>
            <w:tcW w:w="993"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～1</w:t>
            </w:r>
          </w:p>
        </w:tc>
        <w:tc>
          <w:tcPr>
            <w:tcW w:w="683"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5</w:t>
            </w:r>
          </w:p>
        </w:tc>
      </w:tr>
      <w:tr w:rsidR="007545CA" w:rsidRPr="003F570B" w:rsidTr="00DB3862">
        <w:trPr>
          <w:trHeight w:val="510"/>
          <w:jc w:val="center"/>
        </w:trPr>
        <w:tc>
          <w:tcPr>
            <w:tcW w:w="568"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121"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89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hint="eastAsia"/>
                <w:b/>
                <w:color w:val="000000" w:themeColor="text1"/>
                <w:sz w:val="21"/>
                <w:szCs w:val="21"/>
              </w:rPr>
              <w:t>电气导管剔槽埋设时，在墙体存在斜槽、横槽或墙体损坏现象</w:t>
            </w:r>
          </w:p>
        </w:tc>
        <w:tc>
          <w:tcPr>
            <w:tcW w:w="993"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～1</w:t>
            </w:r>
          </w:p>
        </w:tc>
        <w:tc>
          <w:tcPr>
            <w:tcW w:w="683"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68"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2</w:t>
            </w:r>
          </w:p>
        </w:tc>
        <w:tc>
          <w:tcPr>
            <w:tcW w:w="1121"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预埋箱盒</w:t>
            </w:r>
          </w:p>
        </w:tc>
        <w:tc>
          <w:tcPr>
            <w:tcW w:w="189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D178F1" w:rsidRDefault="007545CA" w:rsidP="00DB3862">
            <w:pPr>
              <w:spacing w:beforeLines="0"/>
              <w:rPr>
                <w:rFonts w:ascii="楷体" w:eastAsia="楷体" w:hAnsi="楷体" w:cs="宋体"/>
                <w:b/>
                <w:color w:val="000000" w:themeColor="text1"/>
                <w:sz w:val="21"/>
                <w:szCs w:val="21"/>
              </w:rPr>
            </w:pPr>
            <w:r w:rsidRPr="00D178F1">
              <w:rPr>
                <w:rFonts w:ascii="楷体" w:eastAsia="楷体" w:hAnsi="楷体" w:cs="宋体" w:hint="eastAsia"/>
                <w:b/>
                <w:color w:val="000000" w:themeColor="text1"/>
                <w:sz w:val="21"/>
                <w:szCs w:val="21"/>
              </w:rPr>
              <w:t>预埋箱、盒等的坐标、间距及尺寸偏差不符合设计和规范要求</w:t>
            </w:r>
          </w:p>
        </w:tc>
        <w:tc>
          <w:tcPr>
            <w:tcW w:w="993"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～1</w:t>
            </w:r>
          </w:p>
        </w:tc>
        <w:tc>
          <w:tcPr>
            <w:tcW w:w="683"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68"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121"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89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预埋在混凝土内箱盒</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 xml:space="preserve"> 凹进墙体表面深度大于30mm或歪斜，无修补措施；</w:t>
            </w:r>
          </w:p>
        </w:tc>
        <w:tc>
          <w:tcPr>
            <w:tcW w:w="993" w:type="dxa"/>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～1</w:t>
            </w:r>
          </w:p>
        </w:tc>
        <w:tc>
          <w:tcPr>
            <w:tcW w:w="683"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68"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121"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89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安装不平整；</w:t>
            </w:r>
          </w:p>
        </w:tc>
        <w:tc>
          <w:tcPr>
            <w:tcW w:w="993" w:type="dxa"/>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～1</w:t>
            </w:r>
          </w:p>
        </w:tc>
        <w:tc>
          <w:tcPr>
            <w:tcW w:w="683"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68"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121" w:type="dxa"/>
            <w:vMerge/>
            <w:tcBorders>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89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箱盒内填料未清除</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返锈的箱盒未涂防锈漆</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埋设在砌体内的箱盒</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突出墙面不足</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且周边无护角</w:t>
            </w:r>
          </w:p>
        </w:tc>
        <w:tc>
          <w:tcPr>
            <w:tcW w:w="993" w:type="dxa"/>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～1</w:t>
            </w:r>
          </w:p>
        </w:tc>
        <w:tc>
          <w:tcPr>
            <w:tcW w:w="683"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68"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3</w:t>
            </w:r>
          </w:p>
        </w:tc>
        <w:tc>
          <w:tcPr>
            <w:tcW w:w="1121"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接地</w:t>
            </w:r>
          </w:p>
        </w:tc>
        <w:tc>
          <w:tcPr>
            <w:tcW w:w="189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混凝土内预埋的接地扁钢或钢板未明露</w:t>
            </w:r>
          </w:p>
        </w:tc>
        <w:tc>
          <w:tcPr>
            <w:tcW w:w="993"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w:t>
            </w:r>
            <w:r>
              <w:rPr>
                <w:rFonts w:ascii="仿宋" w:eastAsia="仿宋" w:hAnsi="仿宋" w:cs="宋体" w:hint="eastAsia"/>
                <w:color w:val="000000" w:themeColor="text1"/>
                <w:sz w:val="21"/>
                <w:szCs w:val="21"/>
              </w:rPr>
              <w:t>1</w:t>
            </w:r>
          </w:p>
        </w:tc>
        <w:tc>
          <w:tcPr>
            <w:tcW w:w="683"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68"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4</w:t>
            </w:r>
          </w:p>
        </w:tc>
        <w:tc>
          <w:tcPr>
            <w:tcW w:w="1121"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地下管线</w:t>
            </w:r>
          </w:p>
        </w:tc>
        <w:tc>
          <w:tcPr>
            <w:tcW w:w="1896"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无地下室的工程</w:t>
            </w:r>
            <w:r w:rsidRPr="003F570B">
              <w:rPr>
                <w:rFonts w:ascii="仿宋" w:eastAsia="仿宋" w:hAnsi="仿宋" w:cs="宋体"/>
                <w:color w:val="000000" w:themeColor="text1"/>
                <w:sz w:val="21"/>
                <w:szCs w:val="21"/>
              </w:rPr>
              <w:t>,±0.000</w:t>
            </w:r>
            <w:r w:rsidRPr="003F570B">
              <w:rPr>
                <w:rFonts w:ascii="仿宋" w:eastAsia="仿宋" w:hAnsi="仿宋" w:cs="宋体" w:hint="eastAsia"/>
                <w:color w:val="000000" w:themeColor="text1"/>
                <w:sz w:val="21"/>
                <w:szCs w:val="21"/>
              </w:rPr>
              <w:t>以下的管线未施工</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管道的连接端部</w:t>
            </w:r>
            <w:r w:rsidRPr="003F570B">
              <w:rPr>
                <w:rFonts w:ascii="仿宋" w:eastAsia="仿宋" w:hAnsi="仿宋" w:cs="宋体"/>
                <w:color w:val="000000" w:themeColor="text1"/>
                <w:sz w:val="21"/>
                <w:szCs w:val="21"/>
              </w:rPr>
              <w:t>,</w:t>
            </w:r>
            <w:r w:rsidRPr="003F570B">
              <w:rPr>
                <w:rFonts w:ascii="仿宋" w:eastAsia="仿宋" w:hAnsi="仿宋" w:cs="宋体" w:hint="eastAsia"/>
                <w:color w:val="000000" w:themeColor="text1"/>
                <w:sz w:val="21"/>
                <w:szCs w:val="21"/>
              </w:rPr>
              <w:t>未露出地面</w:t>
            </w:r>
          </w:p>
        </w:tc>
        <w:tc>
          <w:tcPr>
            <w:tcW w:w="993"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w:t>
            </w:r>
            <w:r>
              <w:rPr>
                <w:rFonts w:ascii="仿宋" w:eastAsia="仿宋" w:hAnsi="仿宋" w:cs="宋体" w:hint="eastAsia"/>
                <w:color w:val="000000" w:themeColor="text1"/>
                <w:sz w:val="21"/>
                <w:szCs w:val="21"/>
              </w:rPr>
              <w:t>1</w:t>
            </w:r>
          </w:p>
        </w:tc>
        <w:tc>
          <w:tcPr>
            <w:tcW w:w="683"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68"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5</w:t>
            </w:r>
          </w:p>
        </w:tc>
        <w:tc>
          <w:tcPr>
            <w:tcW w:w="1121" w:type="dxa"/>
            <w:vMerge w:val="restart"/>
            <w:tcBorders>
              <w:top w:val="outset" w:sz="6" w:space="0" w:color="111111"/>
              <w:left w:val="outset" w:sz="6" w:space="0" w:color="111111"/>
              <w:right w:val="outset" w:sz="6" w:space="0" w:color="111111"/>
            </w:tcBorders>
            <w:vAlign w:val="center"/>
          </w:tcPr>
          <w:p w:rsidR="007545CA" w:rsidRPr="00192D47" w:rsidRDefault="007545CA" w:rsidP="00DB3862">
            <w:pPr>
              <w:spacing w:beforeLines="0"/>
              <w:jc w:val="center"/>
              <w:rPr>
                <w:rFonts w:ascii="楷体" w:eastAsia="楷体" w:hAnsi="楷体" w:cs="宋体"/>
                <w:b/>
                <w:color w:val="000000" w:themeColor="text1"/>
                <w:sz w:val="21"/>
                <w:szCs w:val="21"/>
              </w:rPr>
            </w:pPr>
            <w:r w:rsidRPr="00192D47">
              <w:rPr>
                <w:rFonts w:ascii="楷体" w:eastAsia="楷体" w:hAnsi="楷体" w:cs="宋体" w:hint="eastAsia"/>
                <w:b/>
                <w:color w:val="000000" w:themeColor="text1"/>
                <w:sz w:val="21"/>
                <w:szCs w:val="21"/>
              </w:rPr>
              <w:t>预留洞</w:t>
            </w:r>
          </w:p>
        </w:tc>
        <w:tc>
          <w:tcPr>
            <w:tcW w:w="1896" w:type="dxa"/>
            <w:vMerge/>
            <w:tcBorders>
              <w:left w:val="outset" w:sz="6" w:space="0" w:color="111111"/>
              <w:right w:val="outset" w:sz="6" w:space="0" w:color="111111"/>
            </w:tcBorders>
            <w:vAlign w:val="center"/>
          </w:tcPr>
          <w:p w:rsidR="007545CA" w:rsidRPr="00192D47" w:rsidRDefault="007545CA" w:rsidP="00DB3862">
            <w:pPr>
              <w:spacing w:beforeLines="0"/>
              <w:rPr>
                <w:rFonts w:ascii="楷体" w:eastAsia="楷体" w:hAnsi="楷体" w:cs="宋体"/>
                <w:color w:val="000000" w:themeColor="text1"/>
                <w:sz w:val="21"/>
                <w:szCs w:val="21"/>
              </w:rPr>
            </w:pP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192D47" w:rsidRDefault="007545CA" w:rsidP="00DB3862">
            <w:pPr>
              <w:spacing w:beforeLines="0"/>
              <w:rPr>
                <w:rFonts w:ascii="楷体" w:eastAsia="楷体" w:hAnsi="楷体" w:cs="宋体"/>
                <w:b/>
                <w:color w:val="000000" w:themeColor="text1"/>
                <w:sz w:val="21"/>
                <w:szCs w:val="21"/>
              </w:rPr>
            </w:pPr>
            <w:r w:rsidRPr="00192D47">
              <w:rPr>
                <w:rFonts w:ascii="楷体" w:eastAsia="楷体" w:hAnsi="楷体" w:cs="宋体" w:hint="eastAsia"/>
                <w:b/>
                <w:color w:val="000000" w:themeColor="text1"/>
                <w:sz w:val="21"/>
                <w:szCs w:val="21"/>
              </w:rPr>
              <w:t>预埋在墙与楼板中的套管和预留洞孔未清理干净，坐标偏移大于100mm。</w:t>
            </w:r>
          </w:p>
        </w:tc>
        <w:tc>
          <w:tcPr>
            <w:tcW w:w="993" w:type="dxa"/>
            <w:vMerge w:val="restart"/>
            <w:tcBorders>
              <w:top w:val="outset" w:sz="6" w:space="0" w:color="111111"/>
              <w:left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～1</w:t>
            </w:r>
          </w:p>
        </w:tc>
        <w:tc>
          <w:tcPr>
            <w:tcW w:w="683"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68"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1121" w:type="dxa"/>
            <w:vMerge/>
            <w:tcBorders>
              <w:left w:val="outset" w:sz="6" w:space="0" w:color="111111"/>
              <w:bottom w:val="outset" w:sz="6" w:space="0" w:color="111111"/>
              <w:right w:val="outset" w:sz="6" w:space="0" w:color="111111"/>
            </w:tcBorders>
            <w:vAlign w:val="center"/>
          </w:tcPr>
          <w:p w:rsidR="007545CA" w:rsidRPr="00192D47" w:rsidRDefault="007545CA" w:rsidP="00DB3862">
            <w:pPr>
              <w:spacing w:beforeLines="0"/>
              <w:jc w:val="center"/>
              <w:rPr>
                <w:rFonts w:ascii="楷体" w:eastAsia="楷体" w:hAnsi="楷体" w:cs="宋体"/>
                <w:b/>
                <w:color w:val="000000" w:themeColor="text1"/>
                <w:sz w:val="21"/>
                <w:szCs w:val="21"/>
              </w:rPr>
            </w:pPr>
          </w:p>
        </w:tc>
        <w:tc>
          <w:tcPr>
            <w:tcW w:w="1896" w:type="dxa"/>
            <w:vMerge/>
            <w:tcBorders>
              <w:left w:val="outset" w:sz="6" w:space="0" w:color="111111"/>
              <w:right w:val="outset" w:sz="6" w:space="0" w:color="111111"/>
            </w:tcBorders>
            <w:vAlign w:val="center"/>
          </w:tcPr>
          <w:p w:rsidR="007545CA" w:rsidRPr="00192D47" w:rsidRDefault="007545CA" w:rsidP="00DB3862">
            <w:pPr>
              <w:spacing w:beforeLines="0"/>
              <w:rPr>
                <w:rFonts w:ascii="楷体" w:eastAsia="楷体" w:hAnsi="楷体" w:cs="宋体"/>
                <w:color w:val="000000" w:themeColor="text1"/>
                <w:sz w:val="21"/>
                <w:szCs w:val="21"/>
              </w:rPr>
            </w:pP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192D47" w:rsidRDefault="007545CA" w:rsidP="00DB3862">
            <w:pPr>
              <w:spacing w:beforeLines="0"/>
              <w:rPr>
                <w:rFonts w:ascii="楷体" w:eastAsia="楷体" w:hAnsi="楷体" w:cs="宋体"/>
                <w:b/>
                <w:color w:val="000000" w:themeColor="text1"/>
                <w:sz w:val="21"/>
                <w:szCs w:val="21"/>
              </w:rPr>
            </w:pPr>
            <w:r w:rsidRPr="00192D47">
              <w:rPr>
                <w:rFonts w:ascii="楷体" w:eastAsia="楷体" w:hAnsi="楷体" w:cs="宋体" w:hint="eastAsia"/>
                <w:b/>
                <w:color w:val="000000" w:themeColor="text1"/>
                <w:sz w:val="21"/>
                <w:szCs w:val="21"/>
              </w:rPr>
              <w:t>预埋套管的截面（直径）和型号未达到设计与规范要求。</w:t>
            </w:r>
          </w:p>
        </w:tc>
        <w:tc>
          <w:tcPr>
            <w:tcW w:w="993"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p>
        </w:tc>
        <w:tc>
          <w:tcPr>
            <w:tcW w:w="683" w:type="dxa"/>
            <w:vMerge/>
            <w:tcBorders>
              <w:left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r w:rsidR="007545CA" w:rsidRPr="003F570B" w:rsidTr="00DB3862">
        <w:trPr>
          <w:trHeight w:val="510"/>
          <w:jc w:val="center"/>
        </w:trPr>
        <w:tc>
          <w:tcPr>
            <w:tcW w:w="568"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hint="eastAsia"/>
                <w:color w:val="000000" w:themeColor="text1"/>
                <w:sz w:val="21"/>
                <w:szCs w:val="21"/>
              </w:rPr>
              <w:t>6</w:t>
            </w:r>
          </w:p>
        </w:tc>
        <w:tc>
          <w:tcPr>
            <w:tcW w:w="1121" w:type="dxa"/>
            <w:tcBorders>
              <w:top w:val="outset" w:sz="6" w:space="0" w:color="111111"/>
              <w:left w:val="outset" w:sz="6" w:space="0" w:color="111111"/>
              <w:bottom w:val="outset" w:sz="6" w:space="0" w:color="111111"/>
              <w:right w:val="outset" w:sz="6" w:space="0" w:color="111111"/>
            </w:tcBorders>
            <w:vAlign w:val="center"/>
          </w:tcPr>
          <w:p w:rsidR="007545CA" w:rsidRPr="00192D47" w:rsidRDefault="007545CA" w:rsidP="00DB3862">
            <w:pPr>
              <w:spacing w:beforeLines="0"/>
              <w:jc w:val="center"/>
              <w:rPr>
                <w:rFonts w:ascii="楷体" w:eastAsia="楷体" w:hAnsi="楷体" w:cs="宋体"/>
                <w:b/>
                <w:color w:val="000000" w:themeColor="text1"/>
                <w:sz w:val="21"/>
                <w:szCs w:val="21"/>
              </w:rPr>
            </w:pPr>
            <w:r w:rsidRPr="00192D47">
              <w:rPr>
                <w:rFonts w:ascii="楷体" w:eastAsia="楷体" w:hAnsi="楷体" w:cs="宋体" w:hint="eastAsia"/>
                <w:b/>
                <w:color w:val="000000" w:themeColor="text1"/>
                <w:sz w:val="21"/>
                <w:szCs w:val="21"/>
              </w:rPr>
              <w:t>卫生间墙</w:t>
            </w:r>
          </w:p>
        </w:tc>
        <w:tc>
          <w:tcPr>
            <w:tcW w:w="1896" w:type="dxa"/>
            <w:vMerge/>
            <w:tcBorders>
              <w:left w:val="outset" w:sz="6" w:space="0" w:color="111111"/>
              <w:bottom w:val="outset" w:sz="6" w:space="0" w:color="111111"/>
              <w:right w:val="outset" w:sz="6" w:space="0" w:color="111111"/>
            </w:tcBorders>
            <w:vAlign w:val="center"/>
          </w:tcPr>
          <w:p w:rsidR="007545CA" w:rsidRPr="00192D47" w:rsidRDefault="007545CA" w:rsidP="00DB3862">
            <w:pPr>
              <w:spacing w:beforeLines="0"/>
              <w:rPr>
                <w:rFonts w:ascii="楷体" w:eastAsia="楷体" w:hAnsi="楷体" w:cs="宋体"/>
                <w:color w:val="000000" w:themeColor="text1"/>
                <w:sz w:val="21"/>
                <w:szCs w:val="21"/>
              </w:rPr>
            </w:pPr>
          </w:p>
        </w:tc>
        <w:tc>
          <w:tcPr>
            <w:tcW w:w="3587" w:type="dxa"/>
            <w:tcBorders>
              <w:top w:val="outset" w:sz="6" w:space="0" w:color="111111"/>
              <w:left w:val="outset" w:sz="6" w:space="0" w:color="111111"/>
              <w:bottom w:val="outset" w:sz="6" w:space="0" w:color="111111"/>
              <w:right w:val="outset" w:sz="6" w:space="0" w:color="111111"/>
            </w:tcBorders>
            <w:vAlign w:val="center"/>
          </w:tcPr>
          <w:p w:rsidR="007545CA" w:rsidRPr="00192D47" w:rsidRDefault="007545CA" w:rsidP="00DB3862">
            <w:pPr>
              <w:spacing w:beforeLines="0"/>
              <w:rPr>
                <w:rFonts w:ascii="楷体" w:eastAsia="楷体" w:hAnsi="楷体" w:cs="宋体"/>
                <w:b/>
                <w:color w:val="000000" w:themeColor="text1"/>
                <w:sz w:val="21"/>
                <w:szCs w:val="21"/>
              </w:rPr>
            </w:pPr>
            <w:r w:rsidRPr="00192D47">
              <w:rPr>
                <w:rFonts w:ascii="楷体" w:eastAsia="楷体" w:hAnsi="楷体" w:cs="宋体" w:hint="eastAsia"/>
                <w:b/>
                <w:color w:val="000000" w:themeColor="text1"/>
                <w:sz w:val="21"/>
                <w:szCs w:val="21"/>
              </w:rPr>
              <w:t>结构墙体</w:t>
            </w:r>
            <w:proofErr w:type="gramStart"/>
            <w:r w:rsidRPr="00192D47">
              <w:rPr>
                <w:rFonts w:ascii="楷体" w:eastAsia="楷体" w:hAnsi="楷体" w:cs="宋体" w:hint="eastAsia"/>
                <w:b/>
                <w:color w:val="000000" w:themeColor="text1"/>
                <w:sz w:val="21"/>
                <w:szCs w:val="21"/>
              </w:rPr>
              <w:t>开横槽未</w:t>
            </w:r>
            <w:proofErr w:type="gramEnd"/>
            <w:r w:rsidRPr="00192D47">
              <w:rPr>
                <w:rFonts w:ascii="楷体" w:eastAsia="楷体" w:hAnsi="楷体" w:cs="宋体" w:hint="eastAsia"/>
                <w:b/>
                <w:color w:val="000000" w:themeColor="text1"/>
                <w:sz w:val="21"/>
                <w:szCs w:val="21"/>
              </w:rPr>
              <w:t>采取技术措施。</w:t>
            </w:r>
          </w:p>
        </w:tc>
        <w:tc>
          <w:tcPr>
            <w:tcW w:w="993" w:type="dxa"/>
            <w:tcBorders>
              <w:top w:val="outset" w:sz="6" w:space="0" w:color="111111"/>
              <w:left w:val="outset" w:sz="6" w:space="0" w:color="111111"/>
              <w:bottom w:val="outset" w:sz="6" w:space="0" w:color="111111"/>
              <w:right w:val="outset" w:sz="6" w:space="0" w:color="111111"/>
            </w:tcBorders>
            <w:vAlign w:val="center"/>
          </w:tcPr>
          <w:p w:rsidR="007545CA" w:rsidRPr="003F570B" w:rsidRDefault="007545CA" w:rsidP="00DB3862">
            <w:pPr>
              <w:spacing w:beforeLines="0"/>
              <w:jc w:val="center"/>
              <w:rPr>
                <w:rFonts w:ascii="仿宋" w:eastAsia="仿宋" w:hAnsi="仿宋" w:cs="宋体"/>
                <w:color w:val="000000" w:themeColor="text1"/>
                <w:sz w:val="21"/>
                <w:szCs w:val="21"/>
              </w:rPr>
            </w:pPr>
            <w:r w:rsidRPr="003F570B">
              <w:rPr>
                <w:rFonts w:ascii="仿宋" w:eastAsia="仿宋" w:hAnsi="仿宋" w:cs="宋体"/>
                <w:color w:val="000000" w:themeColor="text1"/>
                <w:sz w:val="21"/>
                <w:szCs w:val="21"/>
              </w:rPr>
              <w:t>0.1</w:t>
            </w:r>
            <w:r w:rsidRPr="003F570B">
              <w:rPr>
                <w:rFonts w:ascii="仿宋" w:eastAsia="仿宋" w:hAnsi="仿宋" w:cs="宋体" w:hint="eastAsia"/>
                <w:color w:val="000000" w:themeColor="text1"/>
                <w:sz w:val="21"/>
                <w:szCs w:val="21"/>
              </w:rPr>
              <w:t>～</w:t>
            </w:r>
            <w:r>
              <w:rPr>
                <w:rFonts w:ascii="仿宋" w:eastAsia="仿宋" w:hAnsi="仿宋" w:cs="宋体" w:hint="eastAsia"/>
                <w:color w:val="000000" w:themeColor="text1"/>
                <w:sz w:val="21"/>
                <w:szCs w:val="21"/>
              </w:rPr>
              <w:t>1</w:t>
            </w:r>
          </w:p>
        </w:tc>
        <w:tc>
          <w:tcPr>
            <w:tcW w:w="683" w:type="dxa"/>
            <w:vMerge/>
            <w:tcBorders>
              <w:left w:val="outset" w:sz="6" w:space="0" w:color="111111"/>
              <w:bottom w:val="outset" w:sz="6" w:space="0" w:color="111111"/>
              <w:right w:val="outset" w:sz="6" w:space="0" w:color="111111"/>
            </w:tcBorders>
            <w:vAlign w:val="center"/>
          </w:tcPr>
          <w:p w:rsidR="007545CA" w:rsidRPr="003F570B" w:rsidRDefault="007545CA" w:rsidP="00DB3862">
            <w:pPr>
              <w:spacing w:beforeLines="0"/>
              <w:rPr>
                <w:rFonts w:ascii="仿宋" w:eastAsia="仿宋" w:hAnsi="仿宋" w:cs="宋体"/>
                <w:color w:val="000000" w:themeColor="text1"/>
                <w:sz w:val="21"/>
                <w:szCs w:val="21"/>
              </w:rPr>
            </w:pPr>
          </w:p>
        </w:tc>
      </w:tr>
    </w:tbl>
    <w:p w:rsidR="007545CA" w:rsidRPr="007E2BC1" w:rsidRDefault="007545CA" w:rsidP="007545CA">
      <w:pPr>
        <w:spacing w:beforeLines="0"/>
        <w:rPr>
          <w:rFonts w:ascii="宋体" w:hAnsi="宋体" w:cs="宋体"/>
          <w:color w:val="000000" w:themeColor="text1"/>
        </w:rPr>
      </w:pPr>
    </w:p>
    <w:p w:rsidR="000D2F17" w:rsidRDefault="000D2F17" w:rsidP="007545CA">
      <w:pPr>
        <w:spacing w:before="120"/>
      </w:pPr>
    </w:p>
    <w:p w:rsidR="00AB6BD7" w:rsidRDefault="00AB6BD7" w:rsidP="007545CA">
      <w:pPr>
        <w:spacing w:before="120"/>
      </w:pPr>
    </w:p>
    <w:p w:rsidR="00AB6BD7" w:rsidRDefault="00AB6BD7" w:rsidP="00AB6BD7">
      <w:pPr>
        <w:pStyle w:val="a7"/>
        <w:spacing w:before="120"/>
        <w:ind w:firstLineChars="0" w:firstLine="0"/>
        <w:jc w:val="center"/>
        <w:rPr>
          <w:b/>
          <w:sz w:val="28"/>
          <w:szCs w:val="28"/>
        </w:rPr>
      </w:pPr>
    </w:p>
    <w:p w:rsidR="00AB6BD7" w:rsidRDefault="00AB6BD7" w:rsidP="00AB6BD7">
      <w:pPr>
        <w:pStyle w:val="a7"/>
        <w:spacing w:before="120"/>
        <w:ind w:firstLineChars="0" w:firstLine="0"/>
        <w:jc w:val="center"/>
        <w:rPr>
          <w:rFonts w:hint="eastAsia"/>
          <w:b/>
          <w:sz w:val="28"/>
          <w:szCs w:val="28"/>
        </w:rPr>
      </w:pPr>
    </w:p>
    <w:p w:rsidR="00B84BA7" w:rsidRDefault="00B84BA7" w:rsidP="00AB6BD7">
      <w:pPr>
        <w:pStyle w:val="a7"/>
        <w:spacing w:before="120"/>
        <w:ind w:firstLineChars="0" w:firstLine="0"/>
        <w:jc w:val="center"/>
        <w:rPr>
          <w:rFonts w:hint="eastAsia"/>
          <w:b/>
          <w:sz w:val="28"/>
          <w:szCs w:val="28"/>
        </w:rPr>
      </w:pPr>
    </w:p>
    <w:p w:rsidR="00B84BA7" w:rsidRDefault="00B84BA7" w:rsidP="00AB6BD7">
      <w:pPr>
        <w:pStyle w:val="a7"/>
        <w:spacing w:before="120"/>
        <w:ind w:firstLineChars="0" w:firstLine="0"/>
        <w:jc w:val="center"/>
        <w:rPr>
          <w:b/>
          <w:sz w:val="28"/>
          <w:szCs w:val="28"/>
        </w:rPr>
      </w:pPr>
    </w:p>
    <w:p w:rsidR="00AB6BD7" w:rsidRDefault="00AB6BD7" w:rsidP="00AB6BD7">
      <w:pPr>
        <w:pStyle w:val="a7"/>
        <w:ind w:firstLineChars="0" w:firstLine="0"/>
        <w:jc w:val="center"/>
        <w:rPr>
          <w:b/>
          <w:sz w:val="28"/>
          <w:szCs w:val="28"/>
        </w:rPr>
      </w:pPr>
      <w:r w:rsidRPr="00016A2E">
        <w:rPr>
          <w:rFonts w:hint="eastAsia"/>
          <w:b/>
          <w:sz w:val="28"/>
          <w:szCs w:val="28"/>
        </w:rPr>
        <w:t>上海市优质工程（结构工程）创优预申报表</w:t>
      </w:r>
    </w:p>
    <w:p w:rsidR="00AB6BD7" w:rsidRPr="00016A2E" w:rsidRDefault="00AB6BD7" w:rsidP="00AB6BD7">
      <w:pPr>
        <w:pStyle w:val="a7"/>
        <w:ind w:firstLineChars="0" w:firstLine="0"/>
        <w:jc w:val="center"/>
        <w:rPr>
          <w:b/>
          <w:sz w:val="24"/>
          <w:szCs w:val="24"/>
        </w:rPr>
      </w:pPr>
    </w:p>
    <w:tbl>
      <w:tblPr>
        <w:tblStyle w:val="a3"/>
        <w:tblW w:w="10015" w:type="dxa"/>
        <w:jc w:val="center"/>
        <w:tblLook w:val="04A0"/>
      </w:tblPr>
      <w:tblGrid>
        <w:gridCol w:w="888"/>
        <w:gridCol w:w="2231"/>
        <w:gridCol w:w="1477"/>
        <w:gridCol w:w="1188"/>
        <w:gridCol w:w="1303"/>
        <w:gridCol w:w="1551"/>
        <w:gridCol w:w="1377"/>
      </w:tblGrid>
      <w:tr w:rsidR="00AB6BD7" w:rsidTr="00AB6BD7">
        <w:trPr>
          <w:trHeight w:val="567"/>
          <w:jc w:val="center"/>
        </w:trPr>
        <w:tc>
          <w:tcPr>
            <w:tcW w:w="888" w:type="dxa"/>
            <w:vAlign w:val="center"/>
          </w:tcPr>
          <w:p w:rsidR="00AB6BD7" w:rsidRPr="00E13BF0" w:rsidRDefault="00AB6BD7" w:rsidP="00AB6BD7">
            <w:pPr>
              <w:spacing w:before="120"/>
              <w:jc w:val="center"/>
              <w:rPr>
                <w:rFonts w:asciiTheme="minorEastAsia" w:hAnsiTheme="minorEastAsia"/>
              </w:rPr>
            </w:pPr>
            <w:r>
              <w:rPr>
                <w:rFonts w:asciiTheme="minorEastAsia" w:hAnsiTheme="minorEastAsia" w:hint="eastAsia"/>
              </w:rPr>
              <w:t>序 号</w:t>
            </w:r>
          </w:p>
        </w:tc>
        <w:tc>
          <w:tcPr>
            <w:tcW w:w="2231" w:type="dxa"/>
            <w:vAlign w:val="center"/>
          </w:tcPr>
          <w:p w:rsidR="00AB6BD7" w:rsidRDefault="00AB6BD7" w:rsidP="00AB6BD7">
            <w:pPr>
              <w:spacing w:before="120"/>
              <w:jc w:val="center"/>
            </w:pPr>
            <w:r>
              <w:rPr>
                <w:rFonts w:hint="eastAsia"/>
              </w:rPr>
              <w:t>工程项目名称</w:t>
            </w:r>
          </w:p>
        </w:tc>
        <w:tc>
          <w:tcPr>
            <w:tcW w:w="1477" w:type="dxa"/>
            <w:vAlign w:val="center"/>
          </w:tcPr>
          <w:p w:rsidR="00AB6BD7" w:rsidRDefault="00AB6BD7" w:rsidP="00AB6BD7">
            <w:pPr>
              <w:spacing w:before="120"/>
              <w:jc w:val="center"/>
            </w:pPr>
            <w:r>
              <w:rPr>
                <w:rFonts w:hint="eastAsia"/>
              </w:rPr>
              <w:t>报建编号</w:t>
            </w:r>
          </w:p>
        </w:tc>
        <w:tc>
          <w:tcPr>
            <w:tcW w:w="1188" w:type="dxa"/>
            <w:vAlign w:val="center"/>
          </w:tcPr>
          <w:p w:rsidR="00AB6BD7" w:rsidRDefault="00AB6BD7" w:rsidP="00AB6BD7">
            <w:pPr>
              <w:spacing w:before="120"/>
              <w:jc w:val="center"/>
            </w:pPr>
            <w:r>
              <w:rPr>
                <w:rFonts w:hint="eastAsia"/>
              </w:rPr>
              <w:t>工程类别</w:t>
            </w:r>
          </w:p>
        </w:tc>
        <w:tc>
          <w:tcPr>
            <w:tcW w:w="1303" w:type="dxa"/>
            <w:vAlign w:val="center"/>
          </w:tcPr>
          <w:p w:rsidR="00AB6BD7" w:rsidRDefault="00AB6BD7" w:rsidP="00AB6BD7">
            <w:pPr>
              <w:spacing w:before="120"/>
              <w:jc w:val="center"/>
            </w:pPr>
            <w:r>
              <w:rPr>
                <w:rFonts w:hint="eastAsia"/>
              </w:rPr>
              <w:t>预报单位工程数</w:t>
            </w:r>
          </w:p>
        </w:tc>
        <w:tc>
          <w:tcPr>
            <w:tcW w:w="1551" w:type="dxa"/>
            <w:vAlign w:val="center"/>
          </w:tcPr>
          <w:p w:rsidR="00AB6BD7" w:rsidRDefault="00AB6BD7" w:rsidP="00AB6BD7">
            <w:pPr>
              <w:spacing w:before="120"/>
              <w:jc w:val="center"/>
            </w:pPr>
            <w:proofErr w:type="gramStart"/>
            <w:r>
              <w:rPr>
                <w:rFonts w:hint="eastAsia"/>
              </w:rPr>
              <w:t>拟检查</w:t>
            </w:r>
            <w:proofErr w:type="gramEnd"/>
            <w:r>
              <w:rPr>
                <w:rFonts w:hint="eastAsia"/>
              </w:rPr>
              <w:t>时间</w:t>
            </w:r>
          </w:p>
        </w:tc>
        <w:tc>
          <w:tcPr>
            <w:tcW w:w="1377" w:type="dxa"/>
            <w:vAlign w:val="center"/>
          </w:tcPr>
          <w:p w:rsidR="00AB6BD7" w:rsidRDefault="00AB6BD7" w:rsidP="00AB6BD7">
            <w:pPr>
              <w:spacing w:before="120"/>
              <w:jc w:val="center"/>
            </w:pPr>
            <w:r>
              <w:rPr>
                <w:rFonts w:hint="eastAsia"/>
              </w:rPr>
              <w:t>是否属市重大工程</w:t>
            </w:r>
          </w:p>
        </w:tc>
      </w:tr>
      <w:tr w:rsidR="00AB6BD7" w:rsidTr="00AB6BD7">
        <w:trPr>
          <w:trHeight w:val="567"/>
          <w:jc w:val="center"/>
        </w:trPr>
        <w:tc>
          <w:tcPr>
            <w:tcW w:w="888" w:type="dxa"/>
            <w:vAlign w:val="center"/>
          </w:tcPr>
          <w:p w:rsidR="00AB6BD7" w:rsidRPr="00E13BF0" w:rsidRDefault="00AB6BD7" w:rsidP="00AB6BD7">
            <w:pPr>
              <w:spacing w:before="120"/>
              <w:ind w:firstLine="480"/>
              <w:jc w:val="center"/>
              <w:rPr>
                <w:rFonts w:asciiTheme="minorEastAsia" w:hAnsiTheme="minorEastAsia"/>
              </w:rPr>
            </w:pPr>
          </w:p>
        </w:tc>
        <w:tc>
          <w:tcPr>
            <w:tcW w:w="2231" w:type="dxa"/>
            <w:vAlign w:val="center"/>
          </w:tcPr>
          <w:p w:rsidR="00AB6BD7" w:rsidRDefault="00AB6BD7" w:rsidP="00AB6BD7">
            <w:pPr>
              <w:spacing w:before="120"/>
              <w:ind w:firstLine="480"/>
            </w:pPr>
          </w:p>
        </w:tc>
        <w:tc>
          <w:tcPr>
            <w:tcW w:w="1477" w:type="dxa"/>
            <w:vAlign w:val="center"/>
          </w:tcPr>
          <w:p w:rsidR="00AB6BD7" w:rsidRDefault="00AB6BD7" w:rsidP="00AB6BD7">
            <w:pPr>
              <w:spacing w:before="120"/>
              <w:ind w:firstLine="480"/>
            </w:pPr>
          </w:p>
        </w:tc>
        <w:tc>
          <w:tcPr>
            <w:tcW w:w="1188" w:type="dxa"/>
            <w:vAlign w:val="center"/>
          </w:tcPr>
          <w:p w:rsidR="00AB6BD7" w:rsidRDefault="00AB6BD7" w:rsidP="00AB6BD7">
            <w:pPr>
              <w:spacing w:before="120"/>
              <w:ind w:firstLine="480"/>
            </w:pPr>
          </w:p>
        </w:tc>
        <w:tc>
          <w:tcPr>
            <w:tcW w:w="1303" w:type="dxa"/>
            <w:vAlign w:val="center"/>
          </w:tcPr>
          <w:p w:rsidR="00AB6BD7" w:rsidRDefault="00AB6BD7" w:rsidP="00AB6BD7">
            <w:pPr>
              <w:spacing w:before="120"/>
              <w:ind w:firstLine="480"/>
            </w:pPr>
          </w:p>
        </w:tc>
        <w:tc>
          <w:tcPr>
            <w:tcW w:w="1551" w:type="dxa"/>
            <w:vAlign w:val="center"/>
          </w:tcPr>
          <w:p w:rsidR="00AB6BD7" w:rsidRDefault="00AB6BD7" w:rsidP="00AB6BD7">
            <w:pPr>
              <w:spacing w:before="120"/>
              <w:ind w:firstLine="480"/>
            </w:pPr>
          </w:p>
        </w:tc>
        <w:tc>
          <w:tcPr>
            <w:tcW w:w="1377" w:type="dxa"/>
            <w:vAlign w:val="center"/>
          </w:tcPr>
          <w:p w:rsidR="00AB6BD7" w:rsidRDefault="00AB6BD7" w:rsidP="00AB6BD7">
            <w:pPr>
              <w:spacing w:before="120"/>
              <w:ind w:firstLine="480"/>
            </w:pPr>
          </w:p>
        </w:tc>
      </w:tr>
      <w:tr w:rsidR="00AB6BD7" w:rsidTr="00AB6BD7">
        <w:trPr>
          <w:trHeight w:val="567"/>
          <w:jc w:val="center"/>
        </w:trPr>
        <w:tc>
          <w:tcPr>
            <w:tcW w:w="888" w:type="dxa"/>
            <w:vAlign w:val="center"/>
          </w:tcPr>
          <w:p w:rsidR="00AB6BD7" w:rsidRPr="00E13BF0" w:rsidRDefault="00AB6BD7" w:rsidP="00AB6BD7">
            <w:pPr>
              <w:spacing w:before="120"/>
              <w:ind w:firstLine="480"/>
              <w:jc w:val="center"/>
              <w:rPr>
                <w:rFonts w:asciiTheme="minorEastAsia" w:hAnsiTheme="minorEastAsia"/>
              </w:rPr>
            </w:pPr>
          </w:p>
        </w:tc>
        <w:tc>
          <w:tcPr>
            <w:tcW w:w="2231" w:type="dxa"/>
            <w:vAlign w:val="center"/>
          </w:tcPr>
          <w:p w:rsidR="00AB6BD7" w:rsidRDefault="00AB6BD7" w:rsidP="00AB6BD7">
            <w:pPr>
              <w:spacing w:before="120"/>
              <w:ind w:firstLine="480"/>
            </w:pPr>
          </w:p>
        </w:tc>
        <w:tc>
          <w:tcPr>
            <w:tcW w:w="1477" w:type="dxa"/>
            <w:vAlign w:val="center"/>
          </w:tcPr>
          <w:p w:rsidR="00AB6BD7" w:rsidRDefault="00AB6BD7" w:rsidP="00AB6BD7">
            <w:pPr>
              <w:spacing w:before="120"/>
              <w:ind w:firstLine="480"/>
            </w:pPr>
          </w:p>
        </w:tc>
        <w:tc>
          <w:tcPr>
            <w:tcW w:w="1188" w:type="dxa"/>
            <w:vAlign w:val="center"/>
          </w:tcPr>
          <w:p w:rsidR="00AB6BD7" w:rsidRDefault="00AB6BD7" w:rsidP="00AB6BD7">
            <w:pPr>
              <w:spacing w:before="120"/>
              <w:ind w:firstLine="480"/>
            </w:pPr>
          </w:p>
        </w:tc>
        <w:tc>
          <w:tcPr>
            <w:tcW w:w="1303" w:type="dxa"/>
            <w:vAlign w:val="center"/>
          </w:tcPr>
          <w:p w:rsidR="00AB6BD7" w:rsidRDefault="00AB6BD7" w:rsidP="00AB6BD7">
            <w:pPr>
              <w:spacing w:before="120"/>
              <w:ind w:firstLine="480"/>
            </w:pPr>
          </w:p>
        </w:tc>
        <w:tc>
          <w:tcPr>
            <w:tcW w:w="1551" w:type="dxa"/>
            <w:vAlign w:val="center"/>
          </w:tcPr>
          <w:p w:rsidR="00AB6BD7" w:rsidRDefault="00AB6BD7" w:rsidP="00AB6BD7">
            <w:pPr>
              <w:spacing w:before="120"/>
              <w:ind w:firstLine="480"/>
            </w:pPr>
          </w:p>
        </w:tc>
        <w:tc>
          <w:tcPr>
            <w:tcW w:w="1377" w:type="dxa"/>
            <w:vAlign w:val="center"/>
          </w:tcPr>
          <w:p w:rsidR="00AB6BD7" w:rsidRDefault="00AB6BD7" w:rsidP="00AB6BD7">
            <w:pPr>
              <w:spacing w:before="120"/>
              <w:ind w:firstLine="480"/>
            </w:pPr>
          </w:p>
        </w:tc>
      </w:tr>
      <w:tr w:rsidR="00AB6BD7" w:rsidTr="00AB6BD7">
        <w:trPr>
          <w:trHeight w:val="567"/>
          <w:jc w:val="center"/>
        </w:trPr>
        <w:tc>
          <w:tcPr>
            <w:tcW w:w="888" w:type="dxa"/>
            <w:vAlign w:val="center"/>
          </w:tcPr>
          <w:p w:rsidR="00AB6BD7" w:rsidRPr="00E13BF0" w:rsidRDefault="00AB6BD7" w:rsidP="00AB6BD7">
            <w:pPr>
              <w:spacing w:before="120"/>
              <w:ind w:firstLine="480"/>
              <w:jc w:val="center"/>
              <w:rPr>
                <w:rFonts w:asciiTheme="minorEastAsia" w:hAnsiTheme="minorEastAsia"/>
              </w:rPr>
            </w:pPr>
          </w:p>
        </w:tc>
        <w:tc>
          <w:tcPr>
            <w:tcW w:w="2231" w:type="dxa"/>
            <w:vAlign w:val="center"/>
          </w:tcPr>
          <w:p w:rsidR="00AB6BD7" w:rsidRDefault="00AB6BD7" w:rsidP="00AB6BD7">
            <w:pPr>
              <w:spacing w:before="120"/>
              <w:ind w:firstLine="480"/>
            </w:pPr>
          </w:p>
        </w:tc>
        <w:tc>
          <w:tcPr>
            <w:tcW w:w="1477" w:type="dxa"/>
            <w:vAlign w:val="center"/>
          </w:tcPr>
          <w:p w:rsidR="00AB6BD7" w:rsidRDefault="00AB6BD7" w:rsidP="00AB6BD7">
            <w:pPr>
              <w:spacing w:before="120"/>
              <w:ind w:firstLine="480"/>
            </w:pPr>
          </w:p>
        </w:tc>
        <w:tc>
          <w:tcPr>
            <w:tcW w:w="1188" w:type="dxa"/>
            <w:vAlign w:val="center"/>
          </w:tcPr>
          <w:p w:rsidR="00AB6BD7" w:rsidRDefault="00AB6BD7" w:rsidP="00AB6BD7">
            <w:pPr>
              <w:spacing w:before="120"/>
              <w:ind w:firstLine="480"/>
            </w:pPr>
          </w:p>
        </w:tc>
        <w:tc>
          <w:tcPr>
            <w:tcW w:w="1303" w:type="dxa"/>
            <w:vAlign w:val="center"/>
          </w:tcPr>
          <w:p w:rsidR="00AB6BD7" w:rsidRDefault="00AB6BD7" w:rsidP="00AB6BD7">
            <w:pPr>
              <w:spacing w:before="120"/>
              <w:ind w:firstLine="480"/>
            </w:pPr>
          </w:p>
        </w:tc>
        <w:tc>
          <w:tcPr>
            <w:tcW w:w="1551" w:type="dxa"/>
            <w:vAlign w:val="center"/>
          </w:tcPr>
          <w:p w:rsidR="00AB6BD7" w:rsidRDefault="00AB6BD7" w:rsidP="00AB6BD7">
            <w:pPr>
              <w:spacing w:before="120"/>
              <w:ind w:firstLine="480"/>
            </w:pPr>
          </w:p>
        </w:tc>
        <w:tc>
          <w:tcPr>
            <w:tcW w:w="1377" w:type="dxa"/>
            <w:vAlign w:val="center"/>
          </w:tcPr>
          <w:p w:rsidR="00AB6BD7" w:rsidRDefault="00AB6BD7" w:rsidP="00AB6BD7">
            <w:pPr>
              <w:spacing w:before="120"/>
              <w:ind w:firstLine="480"/>
            </w:pPr>
          </w:p>
        </w:tc>
      </w:tr>
      <w:tr w:rsidR="00AB6BD7" w:rsidTr="00AB6BD7">
        <w:trPr>
          <w:trHeight w:val="567"/>
          <w:jc w:val="center"/>
        </w:trPr>
        <w:tc>
          <w:tcPr>
            <w:tcW w:w="888" w:type="dxa"/>
            <w:vAlign w:val="center"/>
          </w:tcPr>
          <w:p w:rsidR="00AB6BD7" w:rsidRPr="00E13BF0" w:rsidRDefault="00AB6BD7" w:rsidP="00AB6BD7">
            <w:pPr>
              <w:spacing w:before="120"/>
              <w:ind w:firstLine="480"/>
              <w:jc w:val="center"/>
              <w:rPr>
                <w:rFonts w:asciiTheme="minorEastAsia" w:hAnsiTheme="minorEastAsia"/>
              </w:rPr>
            </w:pPr>
          </w:p>
        </w:tc>
        <w:tc>
          <w:tcPr>
            <w:tcW w:w="2231" w:type="dxa"/>
            <w:vAlign w:val="center"/>
          </w:tcPr>
          <w:p w:rsidR="00AB6BD7" w:rsidRDefault="00AB6BD7" w:rsidP="00AB6BD7">
            <w:pPr>
              <w:spacing w:before="120"/>
              <w:ind w:firstLine="480"/>
            </w:pPr>
          </w:p>
        </w:tc>
        <w:tc>
          <w:tcPr>
            <w:tcW w:w="1477" w:type="dxa"/>
            <w:vAlign w:val="center"/>
          </w:tcPr>
          <w:p w:rsidR="00AB6BD7" w:rsidRDefault="00AB6BD7" w:rsidP="00AB6BD7">
            <w:pPr>
              <w:spacing w:before="120"/>
              <w:ind w:firstLine="480"/>
            </w:pPr>
          </w:p>
        </w:tc>
        <w:tc>
          <w:tcPr>
            <w:tcW w:w="1188" w:type="dxa"/>
            <w:vAlign w:val="center"/>
          </w:tcPr>
          <w:p w:rsidR="00AB6BD7" w:rsidRDefault="00AB6BD7" w:rsidP="00AB6BD7">
            <w:pPr>
              <w:spacing w:before="120"/>
              <w:ind w:firstLine="480"/>
            </w:pPr>
          </w:p>
        </w:tc>
        <w:tc>
          <w:tcPr>
            <w:tcW w:w="1303" w:type="dxa"/>
            <w:vAlign w:val="center"/>
          </w:tcPr>
          <w:p w:rsidR="00AB6BD7" w:rsidRDefault="00AB6BD7" w:rsidP="00AB6BD7">
            <w:pPr>
              <w:spacing w:before="120"/>
              <w:ind w:firstLine="480"/>
            </w:pPr>
          </w:p>
        </w:tc>
        <w:tc>
          <w:tcPr>
            <w:tcW w:w="1551" w:type="dxa"/>
            <w:vAlign w:val="center"/>
          </w:tcPr>
          <w:p w:rsidR="00AB6BD7" w:rsidRDefault="00AB6BD7" w:rsidP="00AB6BD7">
            <w:pPr>
              <w:spacing w:before="120"/>
              <w:ind w:firstLine="480"/>
            </w:pPr>
          </w:p>
        </w:tc>
        <w:tc>
          <w:tcPr>
            <w:tcW w:w="1377" w:type="dxa"/>
            <w:vAlign w:val="center"/>
          </w:tcPr>
          <w:p w:rsidR="00AB6BD7" w:rsidRDefault="00AB6BD7" w:rsidP="00AB6BD7">
            <w:pPr>
              <w:spacing w:before="120"/>
              <w:ind w:firstLine="480"/>
            </w:pPr>
          </w:p>
        </w:tc>
      </w:tr>
      <w:tr w:rsidR="00AB6BD7" w:rsidTr="00AB6BD7">
        <w:trPr>
          <w:trHeight w:val="567"/>
          <w:jc w:val="center"/>
        </w:trPr>
        <w:tc>
          <w:tcPr>
            <w:tcW w:w="888" w:type="dxa"/>
            <w:vAlign w:val="center"/>
          </w:tcPr>
          <w:p w:rsidR="00AB6BD7" w:rsidRPr="00E13BF0" w:rsidRDefault="00AB6BD7" w:rsidP="00AB6BD7">
            <w:pPr>
              <w:spacing w:before="120"/>
              <w:ind w:firstLine="480"/>
              <w:jc w:val="center"/>
              <w:rPr>
                <w:rFonts w:asciiTheme="minorEastAsia" w:hAnsiTheme="minorEastAsia"/>
              </w:rPr>
            </w:pPr>
          </w:p>
        </w:tc>
        <w:tc>
          <w:tcPr>
            <w:tcW w:w="2231" w:type="dxa"/>
            <w:vAlign w:val="center"/>
          </w:tcPr>
          <w:p w:rsidR="00AB6BD7" w:rsidRDefault="00AB6BD7" w:rsidP="00AB6BD7">
            <w:pPr>
              <w:spacing w:before="120"/>
              <w:ind w:firstLine="480"/>
            </w:pPr>
          </w:p>
        </w:tc>
        <w:tc>
          <w:tcPr>
            <w:tcW w:w="1477" w:type="dxa"/>
            <w:vAlign w:val="center"/>
          </w:tcPr>
          <w:p w:rsidR="00AB6BD7" w:rsidRDefault="00AB6BD7" w:rsidP="00AB6BD7">
            <w:pPr>
              <w:spacing w:before="120"/>
              <w:ind w:firstLine="480"/>
            </w:pPr>
          </w:p>
        </w:tc>
        <w:tc>
          <w:tcPr>
            <w:tcW w:w="1188" w:type="dxa"/>
            <w:vAlign w:val="center"/>
          </w:tcPr>
          <w:p w:rsidR="00AB6BD7" w:rsidRDefault="00AB6BD7" w:rsidP="00AB6BD7">
            <w:pPr>
              <w:spacing w:before="120"/>
              <w:ind w:firstLine="480"/>
            </w:pPr>
          </w:p>
        </w:tc>
        <w:tc>
          <w:tcPr>
            <w:tcW w:w="1303" w:type="dxa"/>
            <w:vAlign w:val="center"/>
          </w:tcPr>
          <w:p w:rsidR="00AB6BD7" w:rsidRDefault="00AB6BD7" w:rsidP="00AB6BD7">
            <w:pPr>
              <w:spacing w:before="120"/>
              <w:ind w:firstLine="480"/>
            </w:pPr>
          </w:p>
        </w:tc>
        <w:tc>
          <w:tcPr>
            <w:tcW w:w="1551" w:type="dxa"/>
            <w:vAlign w:val="center"/>
          </w:tcPr>
          <w:p w:rsidR="00AB6BD7" w:rsidRDefault="00AB6BD7" w:rsidP="00AB6BD7">
            <w:pPr>
              <w:spacing w:before="120"/>
              <w:ind w:firstLine="480"/>
            </w:pPr>
          </w:p>
        </w:tc>
        <w:tc>
          <w:tcPr>
            <w:tcW w:w="1377" w:type="dxa"/>
            <w:vAlign w:val="center"/>
          </w:tcPr>
          <w:p w:rsidR="00AB6BD7" w:rsidRDefault="00AB6BD7" w:rsidP="00AB6BD7">
            <w:pPr>
              <w:spacing w:before="120"/>
              <w:ind w:firstLine="480"/>
            </w:pPr>
          </w:p>
        </w:tc>
      </w:tr>
      <w:tr w:rsidR="00AB6BD7" w:rsidTr="00AB6BD7">
        <w:trPr>
          <w:trHeight w:val="567"/>
          <w:jc w:val="center"/>
        </w:trPr>
        <w:tc>
          <w:tcPr>
            <w:tcW w:w="888" w:type="dxa"/>
            <w:vAlign w:val="center"/>
          </w:tcPr>
          <w:p w:rsidR="00AB6BD7" w:rsidRPr="00E13BF0" w:rsidRDefault="00AB6BD7" w:rsidP="00AB6BD7">
            <w:pPr>
              <w:spacing w:before="120"/>
              <w:ind w:firstLine="480"/>
              <w:jc w:val="center"/>
              <w:rPr>
                <w:rFonts w:asciiTheme="minorEastAsia" w:hAnsiTheme="minorEastAsia"/>
              </w:rPr>
            </w:pPr>
          </w:p>
        </w:tc>
        <w:tc>
          <w:tcPr>
            <w:tcW w:w="2231" w:type="dxa"/>
            <w:vAlign w:val="center"/>
          </w:tcPr>
          <w:p w:rsidR="00AB6BD7" w:rsidRDefault="00AB6BD7" w:rsidP="00AB6BD7">
            <w:pPr>
              <w:spacing w:before="120"/>
              <w:ind w:firstLine="480"/>
            </w:pPr>
          </w:p>
        </w:tc>
        <w:tc>
          <w:tcPr>
            <w:tcW w:w="1477" w:type="dxa"/>
            <w:vAlign w:val="center"/>
          </w:tcPr>
          <w:p w:rsidR="00AB6BD7" w:rsidRDefault="00AB6BD7" w:rsidP="00AB6BD7">
            <w:pPr>
              <w:spacing w:before="120"/>
              <w:ind w:firstLine="480"/>
            </w:pPr>
          </w:p>
        </w:tc>
        <w:tc>
          <w:tcPr>
            <w:tcW w:w="1188" w:type="dxa"/>
            <w:vAlign w:val="center"/>
          </w:tcPr>
          <w:p w:rsidR="00AB6BD7" w:rsidRDefault="00AB6BD7" w:rsidP="00AB6BD7">
            <w:pPr>
              <w:spacing w:before="120"/>
              <w:ind w:firstLine="480"/>
            </w:pPr>
          </w:p>
        </w:tc>
        <w:tc>
          <w:tcPr>
            <w:tcW w:w="1303" w:type="dxa"/>
            <w:vAlign w:val="center"/>
          </w:tcPr>
          <w:p w:rsidR="00AB6BD7" w:rsidRDefault="00AB6BD7" w:rsidP="00AB6BD7">
            <w:pPr>
              <w:spacing w:before="120"/>
              <w:ind w:firstLine="480"/>
            </w:pPr>
          </w:p>
        </w:tc>
        <w:tc>
          <w:tcPr>
            <w:tcW w:w="1551" w:type="dxa"/>
            <w:vAlign w:val="center"/>
          </w:tcPr>
          <w:p w:rsidR="00AB6BD7" w:rsidRDefault="00AB6BD7" w:rsidP="00AB6BD7">
            <w:pPr>
              <w:spacing w:before="120"/>
              <w:ind w:firstLine="480"/>
            </w:pPr>
          </w:p>
        </w:tc>
        <w:tc>
          <w:tcPr>
            <w:tcW w:w="1377" w:type="dxa"/>
            <w:vAlign w:val="center"/>
          </w:tcPr>
          <w:p w:rsidR="00AB6BD7" w:rsidRDefault="00AB6BD7" w:rsidP="00AB6BD7">
            <w:pPr>
              <w:spacing w:before="120"/>
              <w:ind w:firstLine="480"/>
            </w:pPr>
          </w:p>
        </w:tc>
      </w:tr>
    </w:tbl>
    <w:p w:rsidR="00AB6BD7" w:rsidRPr="00AB6BD7" w:rsidRDefault="00AB6BD7" w:rsidP="00AB6BD7">
      <w:pPr>
        <w:spacing w:before="120"/>
        <w:rPr>
          <w:rFonts w:ascii="仿宋" w:eastAsia="仿宋" w:hAnsi="仿宋"/>
          <w:sz w:val="28"/>
          <w:szCs w:val="28"/>
        </w:rPr>
      </w:pPr>
      <w:r w:rsidRPr="00AB6BD7">
        <w:rPr>
          <w:rFonts w:ascii="仿宋" w:eastAsia="仿宋" w:hAnsi="仿宋" w:hint="eastAsia"/>
          <w:sz w:val="28"/>
          <w:szCs w:val="28"/>
        </w:rPr>
        <w:t>注：</w:t>
      </w:r>
    </w:p>
    <w:p w:rsidR="00AB6BD7" w:rsidRPr="00AB6BD7" w:rsidRDefault="00AB6BD7" w:rsidP="00AB6BD7">
      <w:pPr>
        <w:spacing w:before="120"/>
        <w:ind w:firstLineChars="200" w:firstLine="560"/>
        <w:rPr>
          <w:rFonts w:ascii="仿宋" w:eastAsia="仿宋" w:hAnsi="仿宋"/>
          <w:sz w:val="28"/>
          <w:szCs w:val="28"/>
        </w:rPr>
      </w:pPr>
      <w:r w:rsidRPr="00AB6BD7">
        <w:rPr>
          <w:rFonts w:ascii="仿宋" w:eastAsia="仿宋" w:hAnsi="仿宋" w:hint="eastAsia"/>
          <w:sz w:val="28"/>
          <w:szCs w:val="28"/>
        </w:rPr>
        <w:t>1、工程项目名称——应填写本企业数字证书登录后信息系统所显示的名称。</w:t>
      </w:r>
    </w:p>
    <w:p w:rsidR="00AB6BD7" w:rsidRPr="00AB6BD7" w:rsidRDefault="00AB6BD7" w:rsidP="00AB6BD7">
      <w:pPr>
        <w:spacing w:before="120"/>
        <w:ind w:firstLineChars="200" w:firstLine="560"/>
        <w:rPr>
          <w:rFonts w:ascii="仿宋" w:eastAsia="仿宋" w:hAnsi="仿宋"/>
          <w:sz w:val="28"/>
          <w:szCs w:val="28"/>
        </w:rPr>
      </w:pPr>
      <w:r w:rsidRPr="00AB6BD7">
        <w:rPr>
          <w:rFonts w:ascii="仿宋" w:eastAsia="仿宋" w:hAnsi="仿宋" w:hint="eastAsia"/>
          <w:sz w:val="28"/>
          <w:szCs w:val="28"/>
        </w:rPr>
        <w:t>2、工程类型——分为：商品住宅、保障性住宅、公建、市政（桥梁、高架）、市政（隧道）、市政（地下结构）、水务、水运。</w:t>
      </w:r>
    </w:p>
    <w:p w:rsidR="00AB6BD7" w:rsidRPr="00AB6BD7" w:rsidRDefault="00AB6BD7" w:rsidP="00AB6BD7">
      <w:pPr>
        <w:spacing w:before="120"/>
        <w:ind w:firstLineChars="200" w:firstLine="560"/>
        <w:rPr>
          <w:rFonts w:ascii="仿宋" w:eastAsia="仿宋" w:hAnsi="仿宋"/>
          <w:sz w:val="28"/>
          <w:szCs w:val="28"/>
        </w:rPr>
      </w:pPr>
      <w:r w:rsidRPr="00AB6BD7">
        <w:rPr>
          <w:rFonts w:ascii="仿宋" w:eastAsia="仿宋" w:hAnsi="仿宋" w:hint="eastAsia"/>
          <w:sz w:val="28"/>
          <w:szCs w:val="28"/>
        </w:rPr>
        <w:t>3、</w:t>
      </w:r>
      <w:proofErr w:type="gramStart"/>
      <w:r w:rsidRPr="00AB6BD7">
        <w:rPr>
          <w:rFonts w:ascii="仿宋" w:eastAsia="仿宋" w:hAnsi="仿宋" w:hint="eastAsia"/>
          <w:sz w:val="28"/>
          <w:szCs w:val="28"/>
        </w:rPr>
        <w:t>拟检查</w:t>
      </w:r>
      <w:proofErr w:type="gramEnd"/>
      <w:r w:rsidRPr="00AB6BD7">
        <w:rPr>
          <w:rFonts w:ascii="仿宋" w:eastAsia="仿宋" w:hAnsi="仿宋" w:hint="eastAsia"/>
          <w:sz w:val="28"/>
          <w:szCs w:val="28"/>
        </w:rPr>
        <w:t>时间——若需分阶段申报，请注明每一阶段的申报检查的时间。</w:t>
      </w:r>
    </w:p>
    <w:p w:rsidR="00AB6BD7" w:rsidRPr="00AB6BD7" w:rsidRDefault="00AB6BD7" w:rsidP="00AB6BD7">
      <w:pPr>
        <w:spacing w:before="120"/>
        <w:ind w:firstLineChars="200" w:firstLine="560"/>
        <w:rPr>
          <w:rFonts w:ascii="仿宋" w:eastAsia="仿宋" w:hAnsi="仿宋"/>
          <w:sz w:val="28"/>
          <w:szCs w:val="28"/>
        </w:rPr>
      </w:pPr>
      <w:r w:rsidRPr="00AB6BD7">
        <w:rPr>
          <w:rFonts w:ascii="仿宋" w:eastAsia="仿宋" w:hAnsi="仿宋" w:hint="eastAsia"/>
          <w:sz w:val="28"/>
          <w:szCs w:val="28"/>
        </w:rPr>
        <w:t>4、市重大工程——若该项目列入市重大工程名录的，请注明年份。</w:t>
      </w:r>
    </w:p>
    <w:p w:rsidR="00AB6BD7" w:rsidRDefault="00AB6BD7" w:rsidP="00AB6BD7">
      <w:pPr>
        <w:spacing w:before="120" w:line="360" w:lineRule="auto"/>
        <w:ind w:left="-135"/>
      </w:pPr>
    </w:p>
    <w:p w:rsidR="00AB6BD7" w:rsidRDefault="00AB6BD7" w:rsidP="00AB6BD7">
      <w:pPr>
        <w:spacing w:before="120" w:line="360" w:lineRule="auto"/>
      </w:pPr>
    </w:p>
    <w:p w:rsidR="00AB6BD7" w:rsidRDefault="00AB6BD7" w:rsidP="00AB6BD7">
      <w:pPr>
        <w:spacing w:before="120" w:line="360" w:lineRule="auto"/>
        <w:ind w:left="-135"/>
      </w:pPr>
    </w:p>
    <w:p w:rsidR="00AB6BD7" w:rsidRDefault="00AB6BD7" w:rsidP="00AB6BD7">
      <w:pPr>
        <w:spacing w:before="120"/>
        <w:jc w:val="right"/>
      </w:pPr>
    </w:p>
    <w:p w:rsidR="00AB6BD7" w:rsidRPr="00AB6BD7" w:rsidRDefault="00AB6BD7" w:rsidP="00AB6BD7">
      <w:pPr>
        <w:spacing w:before="120"/>
        <w:jc w:val="right"/>
        <w:rPr>
          <w:rFonts w:ascii="仿宋" w:eastAsia="仿宋" w:hAnsi="仿宋"/>
          <w:sz w:val="30"/>
          <w:szCs w:val="30"/>
        </w:rPr>
      </w:pPr>
      <w:r w:rsidRPr="00AB6BD7">
        <w:rPr>
          <w:rFonts w:ascii="仿宋" w:eastAsia="仿宋" w:hAnsi="仿宋" w:hint="eastAsia"/>
          <w:sz w:val="30"/>
          <w:szCs w:val="30"/>
        </w:rPr>
        <w:t xml:space="preserve"> 施工企业单位（盖公章）</w:t>
      </w:r>
    </w:p>
    <w:p w:rsidR="00AB6BD7" w:rsidRPr="00AB6BD7" w:rsidRDefault="00AB6BD7" w:rsidP="00AB6BD7">
      <w:pPr>
        <w:wordWrap w:val="0"/>
        <w:spacing w:before="120"/>
        <w:ind w:right="270"/>
        <w:jc w:val="right"/>
        <w:rPr>
          <w:rFonts w:ascii="仿宋" w:eastAsia="仿宋" w:hAnsi="仿宋"/>
          <w:sz w:val="30"/>
          <w:szCs w:val="30"/>
        </w:rPr>
      </w:pPr>
      <w:r w:rsidRPr="00AB6BD7">
        <w:rPr>
          <w:rFonts w:ascii="仿宋" w:eastAsia="仿宋" w:hAnsi="仿宋" w:hint="eastAsia"/>
          <w:sz w:val="30"/>
          <w:szCs w:val="30"/>
        </w:rPr>
        <w:t>年</w:t>
      </w:r>
      <w:r>
        <w:rPr>
          <w:rFonts w:ascii="仿宋" w:eastAsia="仿宋" w:hAnsi="仿宋" w:hint="eastAsia"/>
          <w:sz w:val="30"/>
          <w:szCs w:val="30"/>
        </w:rPr>
        <w:t xml:space="preserve">  </w:t>
      </w:r>
      <w:r w:rsidRPr="00AB6BD7">
        <w:rPr>
          <w:rFonts w:ascii="仿宋" w:eastAsia="仿宋" w:hAnsi="仿宋" w:hint="eastAsia"/>
          <w:sz w:val="30"/>
          <w:szCs w:val="30"/>
        </w:rPr>
        <w:t xml:space="preserve"> 月</w:t>
      </w:r>
      <w:r>
        <w:rPr>
          <w:rFonts w:ascii="仿宋" w:eastAsia="仿宋" w:hAnsi="仿宋" w:hint="eastAsia"/>
          <w:sz w:val="30"/>
          <w:szCs w:val="30"/>
        </w:rPr>
        <w:t xml:space="preserve">  </w:t>
      </w:r>
      <w:r w:rsidRPr="00AB6BD7">
        <w:rPr>
          <w:rFonts w:ascii="仿宋" w:eastAsia="仿宋" w:hAnsi="仿宋" w:hint="eastAsia"/>
          <w:sz w:val="30"/>
          <w:szCs w:val="30"/>
        </w:rPr>
        <w:t xml:space="preserve"> 日</w:t>
      </w:r>
    </w:p>
    <w:sectPr w:rsidR="00AB6BD7" w:rsidRPr="00AB6BD7" w:rsidSect="00DB3862">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128" w:rsidRDefault="000D4128" w:rsidP="004C0549">
      <w:pPr>
        <w:spacing w:before="120"/>
      </w:pPr>
      <w:r>
        <w:separator/>
      </w:r>
    </w:p>
  </w:endnote>
  <w:endnote w:type="continuationSeparator" w:id="0">
    <w:p w:rsidR="000D4128" w:rsidRDefault="000D4128" w:rsidP="004C0549">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62" w:rsidRDefault="00DB3862" w:rsidP="00DB3862">
    <w:pPr>
      <w:pStyle w:val="a5"/>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0864"/>
      <w:docPartObj>
        <w:docPartGallery w:val="Page Numbers (Bottom of Page)"/>
        <w:docPartUnique/>
      </w:docPartObj>
    </w:sdtPr>
    <w:sdtContent>
      <w:p w:rsidR="00DB3862" w:rsidRDefault="003F35E9" w:rsidP="00DB3862">
        <w:pPr>
          <w:pStyle w:val="a5"/>
          <w:spacing w:before="120"/>
          <w:jc w:val="center"/>
        </w:pPr>
        <w:fldSimple w:instr=" PAGE   \* MERGEFORMAT ">
          <w:r w:rsidR="00B84BA7" w:rsidRPr="00B84BA7">
            <w:rPr>
              <w:noProof/>
              <w:lang w:val="zh-CN"/>
            </w:rPr>
            <w:t>1</w:t>
          </w:r>
        </w:fldSimple>
      </w:p>
    </w:sdtContent>
  </w:sdt>
  <w:p w:rsidR="00DB3862" w:rsidRDefault="00DB3862" w:rsidP="00DB3862">
    <w:pPr>
      <w:pStyle w:val="a5"/>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62" w:rsidRDefault="00DB3862" w:rsidP="00DB3862">
    <w:pPr>
      <w:pStyle w:val="a5"/>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128" w:rsidRDefault="000D4128" w:rsidP="004C0549">
      <w:pPr>
        <w:spacing w:before="120"/>
      </w:pPr>
      <w:r>
        <w:separator/>
      </w:r>
    </w:p>
  </w:footnote>
  <w:footnote w:type="continuationSeparator" w:id="0">
    <w:p w:rsidR="000D4128" w:rsidRDefault="000D4128" w:rsidP="004C0549">
      <w:pPr>
        <w:spacing w:before="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62" w:rsidRDefault="00DB3862" w:rsidP="00DB3862">
    <w:pPr>
      <w:pStyle w:val="a4"/>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62" w:rsidRPr="003C0B87" w:rsidRDefault="00DB3862" w:rsidP="00DB3862">
    <w:pPr>
      <w:spacing w:before="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62" w:rsidRDefault="00DB3862" w:rsidP="00DB3862">
    <w:pPr>
      <w:pStyle w:val="a4"/>
      <w:spacing w:before="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4131"/>
    <w:multiLevelType w:val="hybridMultilevel"/>
    <w:tmpl w:val="94FE44BE"/>
    <w:lvl w:ilvl="0" w:tplc="54D00A6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2B60A47"/>
    <w:multiLevelType w:val="hybridMultilevel"/>
    <w:tmpl w:val="02EA41EC"/>
    <w:lvl w:ilvl="0" w:tplc="221E1F3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EEA3316"/>
    <w:multiLevelType w:val="hybridMultilevel"/>
    <w:tmpl w:val="23A0012A"/>
    <w:lvl w:ilvl="0" w:tplc="0409000F">
      <w:start w:val="1"/>
      <w:numFmt w:val="decimal"/>
      <w:lvlText w:val="%1."/>
      <w:lvlJc w:val="left"/>
      <w:pPr>
        <w:tabs>
          <w:tab w:val="num" w:pos="465"/>
        </w:tabs>
        <w:ind w:left="465" w:hanging="360"/>
      </w:pPr>
      <w:rPr>
        <w:rFonts w:cs="Times New Roman" w:hint="default"/>
      </w:rPr>
    </w:lvl>
    <w:lvl w:ilvl="1" w:tplc="04090019">
      <w:start w:val="1"/>
      <w:numFmt w:val="lowerLetter"/>
      <w:lvlText w:val="%2)"/>
      <w:lvlJc w:val="left"/>
      <w:pPr>
        <w:tabs>
          <w:tab w:val="num" w:pos="945"/>
        </w:tabs>
        <w:ind w:left="945" w:hanging="420"/>
      </w:pPr>
      <w:rPr>
        <w:rFonts w:cs="Times New Roman"/>
      </w:rPr>
    </w:lvl>
    <w:lvl w:ilvl="2" w:tplc="0409001B">
      <w:start w:val="1"/>
      <w:numFmt w:val="lowerRoman"/>
      <w:lvlText w:val="%3."/>
      <w:lvlJc w:val="righ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9">
      <w:start w:val="1"/>
      <w:numFmt w:val="lowerLetter"/>
      <w:lvlText w:val="%5)"/>
      <w:lvlJc w:val="left"/>
      <w:pPr>
        <w:tabs>
          <w:tab w:val="num" w:pos="2205"/>
        </w:tabs>
        <w:ind w:left="2205" w:hanging="420"/>
      </w:pPr>
      <w:rPr>
        <w:rFonts w:cs="Times New Roman"/>
      </w:rPr>
    </w:lvl>
    <w:lvl w:ilvl="5" w:tplc="0409001B">
      <w:start w:val="1"/>
      <w:numFmt w:val="lowerRoman"/>
      <w:lvlText w:val="%6."/>
      <w:lvlJc w:val="righ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9">
      <w:start w:val="1"/>
      <w:numFmt w:val="lowerLetter"/>
      <w:lvlText w:val="%8)"/>
      <w:lvlJc w:val="left"/>
      <w:pPr>
        <w:tabs>
          <w:tab w:val="num" w:pos="3465"/>
        </w:tabs>
        <w:ind w:left="3465" w:hanging="420"/>
      </w:pPr>
      <w:rPr>
        <w:rFonts w:cs="Times New Roman"/>
      </w:rPr>
    </w:lvl>
    <w:lvl w:ilvl="8" w:tplc="0409001B">
      <w:start w:val="1"/>
      <w:numFmt w:val="lowerRoman"/>
      <w:lvlText w:val="%9."/>
      <w:lvlJc w:val="right"/>
      <w:pPr>
        <w:tabs>
          <w:tab w:val="num" w:pos="3885"/>
        </w:tabs>
        <w:ind w:left="3885" w:hanging="420"/>
      </w:pPr>
      <w:rPr>
        <w:rFonts w:cs="Times New Roman"/>
      </w:rPr>
    </w:lvl>
  </w:abstractNum>
  <w:abstractNum w:abstractNumId="3">
    <w:nsid w:val="58D8290B"/>
    <w:multiLevelType w:val="hybridMultilevel"/>
    <w:tmpl w:val="8C643DEA"/>
    <w:lvl w:ilvl="0" w:tplc="0409000F">
      <w:start w:val="1"/>
      <w:numFmt w:val="decimal"/>
      <w:lvlText w:val="%1."/>
      <w:lvlJc w:val="left"/>
      <w:pPr>
        <w:tabs>
          <w:tab w:val="num" w:pos="465"/>
        </w:tabs>
        <w:ind w:left="465" w:hanging="360"/>
      </w:pPr>
      <w:rPr>
        <w:rFonts w:cs="Times New Roman" w:hint="default"/>
      </w:rPr>
    </w:lvl>
    <w:lvl w:ilvl="1" w:tplc="04090019">
      <w:start w:val="1"/>
      <w:numFmt w:val="lowerLetter"/>
      <w:lvlText w:val="%2)"/>
      <w:lvlJc w:val="left"/>
      <w:pPr>
        <w:tabs>
          <w:tab w:val="num" w:pos="945"/>
        </w:tabs>
        <w:ind w:left="945" w:hanging="420"/>
      </w:pPr>
      <w:rPr>
        <w:rFonts w:cs="Times New Roman"/>
      </w:rPr>
    </w:lvl>
    <w:lvl w:ilvl="2" w:tplc="0409001B">
      <w:start w:val="1"/>
      <w:numFmt w:val="lowerRoman"/>
      <w:lvlText w:val="%3."/>
      <w:lvlJc w:val="righ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9">
      <w:start w:val="1"/>
      <w:numFmt w:val="lowerLetter"/>
      <w:lvlText w:val="%5)"/>
      <w:lvlJc w:val="left"/>
      <w:pPr>
        <w:tabs>
          <w:tab w:val="num" w:pos="2205"/>
        </w:tabs>
        <w:ind w:left="2205" w:hanging="420"/>
      </w:pPr>
      <w:rPr>
        <w:rFonts w:cs="Times New Roman"/>
      </w:rPr>
    </w:lvl>
    <w:lvl w:ilvl="5" w:tplc="0409001B">
      <w:start w:val="1"/>
      <w:numFmt w:val="lowerRoman"/>
      <w:lvlText w:val="%6."/>
      <w:lvlJc w:val="righ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9">
      <w:start w:val="1"/>
      <w:numFmt w:val="lowerLetter"/>
      <w:lvlText w:val="%8)"/>
      <w:lvlJc w:val="left"/>
      <w:pPr>
        <w:tabs>
          <w:tab w:val="num" w:pos="3465"/>
        </w:tabs>
        <w:ind w:left="3465" w:hanging="420"/>
      </w:pPr>
      <w:rPr>
        <w:rFonts w:cs="Times New Roman"/>
      </w:rPr>
    </w:lvl>
    <w:lvl w:ilvl="8" w:tplc="0409001B">
      <w:start w:val="1"/>
      <w:numFmt w:val="lowerRoman"/>
      <w:lvlText w:val="%9."/>
      <w:lvlJc w:val="right"/>
      <w:pPr>
        <w:tabs>
          <w:tab w:val="num" w:pos="3885"/>
        </w:tabs>
        <w:ind w:left="3885"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45CA"/>
    <w:rsid w:val="000D2F17"/>
    <w:rsid w:val="000D4128"/>
    <w:rsid w:val="000F5192"/>
    <w:rsid w:val="0030015F"/>
    <w:rsid w:val="003C0D38"/>
    <w:rsid w:val="003F35E9"/>
    <w:rsid w:val="0041751B"/>
    <w:rsid w:val="004C0549"/>
    <w:rsid w:val="006F70A8"/>
    <w:rsid w:val="00724E92"/>
    <w:rsid w:val="007545CA"/>
    <w:rsid w:val="00892CFB"/>
    <w:rsid w:val="00AB6BD7"/>
    <w:rsid w:val="00AE6063"/>
    <w:rsid w:val="00B84BA7"/>
    <w:rsid w:val="00CE3009"/>
    <w:rsid w:val="00D205F3"/>
    <w:rsid w:val="00DB38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CA"/>
    <w:pPr>
      <w:adjustRightInd w:val="0"/>
      <w:snapToGrid w:val="0"/>
      <w:spacing w:beforeLines="50"/>
    </w:pPr>
    <w:rPr>
      <w:rFonts w:ascii="Tahoma" w:eastAsia="宋体" w:hAnsi="Tahoma"/>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AE6063"/>
    <w:pPr>
      <w:ind w:firstLineChars="200" w:firstLine="560"/>
    </w:pPr>
    <w:rPr>
      <w:rFonts w:ascii="仿宋" w:eastAsia="仿宋" w:hAnsi="仿宋"/>
      <w:sz w:val="28"/>
      <w:szCs w:val="28"/>
    </w:rPr>
  </w:style>
  <w:style w:type="character" w:customStyle="1" w:styleId="1Char">
    <w:name w:val="样式1 Char"/>
    <w:basedOn w:val="a0"/>
    <w:link w:val="1"/>
    <w:rsid w:val="00AE6063"/>
    <w:rPr>
      <w:rFonts w:ascii="仿宋" w:eastAsia="仿宋" w:hAnsi="仿宋"/>
      <w:sz w:val="28"/>
      <w:szCs w:val="28"/>
    </w:rPr>
  </w:style>
  <w:style w:type="table" w:styleId="a3">
    <w:name w:val="Table Grid"/>
    <w:basedOn w:val="a1"/>
    <w:uiPriority w:val="59"/>
    <w:rsid w:val="007545CA"/>
    <w:pPr>
      <w:spacing w:beforeLines="50"/>
    </w:pPr>
    <w:rPr>
      <w:rFonts w:ascii="宋体" w:eastAsia="宋体" w:hAnsi="宋体"/>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545C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7545CA"/>
    <w:rPr>
      <w:rFonts w:ascii="Tahoma" w:eastAsia="宋体" w:hAnsi="Tahoma"/>
      <w:kern w:val="0"/>
      <w:sz w:val="18"/>
      <w:szCs w:val="18"/>
    </w:rPr>
  </w:style>
  <w:style w:type="paragraph" w:styleId="a5">
    <w:name w:val="footer"/>
    <w:basedOn w:val="a"/>
    <w:link w:val="Char0"/>
    <w:uiPriority w:val="99"/>
    <w:unhideWhenUsed/>
    <w:rsid w:val="007545CA"/>
    <w:pPr>
      <w:tabs>
        <w:tab w:val="center" w:pos="4153"/>
        <w:tab w:val="right" w:pos="8306"/>
      </w:tabs>
    </w:pPr>
    <w:rPr>
      <w:sz w:val="18"/>
      <w:szCs w:val="18"/>
    </w:rPr>
  </w:style>
  <w:style w:type="character" w:customStyle="1" w:styleId="Char0">
    <w:name w:val="页脚 Char"/>
    <w:basedOn w:val="a0"/>
    <w:link w:val="a5"/>
    <w:uiPriority w:val="99"/>
    <w:rsid w:val="007545CA"/>
    <w:rPr>
      <w:rFonts w:ascii="Tahoma" w:eastAsia="宋体" w:hAnsi="Tahoma"/>
      <w:kern w:val="0"/>
      <w:sz w:val="18"/>
      <w:szCs w:val="18"/>
    </w:rPr>
  </w:style>
  <w:style w:type="paragraph" w:styleId="a6">
    <w:name w:val="Balloon Text"/>
    <w:basedOn w:val="a"/>
    <w:link w:val="Char1"/>
    <w:uiPriority w:val="99"/>
    <w:semiHidden/>
    <w:unhideWhenUsed/>
    <w:rsid w:val="007545CA"/>
    <w:rPr>
      <w:sz w:val="18"/>
      <w:szCs w:val="18"/>
    </w:rPr>
  </w:style>
  <w:style w:type="character" w:customStyle="1" w:styleId="Char1">
    <w:name w:val="批注框文本 Char"/>
    <w:basedOn w:val="a0"/>
    <w:link w:val="a6"/>
    <w:uiPriority w:val="99"/>
    <w:semiHidden/>
    <w:rsid w:val="007545CA"/>
    <w:rPr>
      <w:rFonts w:ascii="Tahoma" w:eastAsia="宋体" w:hAnsi="Tahoma"/>
      <w:kern w:val="0"/>
      <w:sz w:val="18"/>
      <w:szCs w:val="18"/>
    </w:rPr>
  </w:style>
  <w:style w:type="paragraph" w:customStyle="1" w:styleId="2">
    <w:name w:val="样式2"/>
    <w:link w:val="2Char"/>
    <w:qFormat/>
    <w:rsid w:val="007545CA"/>
    <w:pPr>
      <w:spacing w:beforeLines="50"/>
    </w:pPr>
    <w:rPr>
      <w:rFonts w:ascii="Tahoma" w:eastAsia="宋体" w:hAnsi="Tahoma"/>
      <w:kern w:val="0"/>
      <w:sz w:val="18"/>
      <w:szCs w:val="18"/>
    </w:rPr>
  </w:style>
  <w:style w:type="paragraph" w:customStyle="1" w:styleId="3">
    <w:name w:val="样式3"/>
    <w:link w:val="3Char"/>
    <w:qFormat/>
    <w:rsid w:val="007545CA"/>
    <w:pPr>
      <w:spacing w:beforeLines="50"/>
    </w:pPr>
    <w:rPr>
      <w:rFonts w:ascii="Tahoma" w:eastAsia="宋体" w:hAnsi="Tahoma"/>
      <w:kern w:val="0"/>
      <w:sz w:val="18"/>
      <w:szCs w:val="18"/>
    </w:rPr>
  </w:style>
  <w:style w:type="character" w:customStyle="1" w:styleId="2Char">
    <w:name w:val="样式2 Char"/>
    <w:basedOn w:val="a0"/>
    <w:link w:val="2"/>
    <w:rsid w:val="007545CA"/>
    <w:rPr>
      <w:rFonts w:ascii="Tahoma" w:eastAsia="宋体" w:hAnsi="Tahoma"/>
      <w:kern w:val="0"/>
      <w:sz w:val="18"/>
      <w:szCs w:val="18"/>
    </w:rPr>
  </w:style>
  <w:style w:type="paragraph" w:customStyle="1" w:styleId="4">
    <w:name w:val="样式4"/>
    <w:link w:val="4Char"/>
    <w:qFormat/>
    <w:rsid w:val="007545CA"/>
    <w:pPr>
      <w:spacing w:beforeLines="50"/>
    </w:pPr>
    <w:rPr>
      <w:rFonts w:ascii="Tahoma" w:eastAsia="宋体" w:hAnsi="Tahoma"/>
      <w:kern w:val="0"/>
      <w:sz w:val="18"/>
      <w:szCs w:val="18"/>
    </w:rPr>
  </w:style>
  <w:style w:type="character" w:customStyle="1" w:styleId="3Char">
    <w:name w:val="样式3 Char"/>
    <w:basedOn w:val="a0"/>
    <w:link w:val="3"/>
    <w:rsid w:val="007545CA"/>
    <w:rPr>
      <w:rFonts w:ascii="Tahoma" w:eastAsia="宋体" w:hAnsi="Tahoma"/>
      <w:kern w:val="0"/>
      <w:sz w:val="18"/>
      <w:szCs w:val="18"/>
    </w:rPr>
  </w:style>
  <w:style w:type="character" w:customStyle="1" w:styleId="4Char">
    <w:name w:val="样式4 Char"/>
    <w:basedOn w:val="a0"/>
    <w:link w:val="4"/>
    <w:rsid w:val="007545CA"/>
    <w:rPr>
      <w:rFonts w:ascii="Tahoma" w:eastAsia="宋体" w:hAnsi="Tahoma"/>
      <w:kern w:val="0"/>
      <w:sz w:val="18"/>
      <w:szCs w:val="18"/>
    </w:rPr>
  </w:style>
  <w:style w:type="paragraph" w:styleId="a7">
    <w:name w:val="List Paragraph"/>
    <w:basedOn w:val="a"/>
    <w:uiPriority w:val="34"/>
    <w:qFormat/>
    <w:rsid w:val="00AB6BD7"/>
    <w:pPr>
      <w:widowControl w:val="0"/>
      <w:adjustRightInd/>
      <w:snapToGrid/>
      <w:spacing w:beforeLines="0"/>
      <w:ind w:firstLineChars="200" w:firstLine="420"/>
      <w:jc w:val="both"/>
    </w:pPr>
    <w:rPr>
      <w:rFonts w:asciiTheme="minorHAnsi" w:eastAsiaTheme="minorEastAsia" w:hAnsiTheme="minorHAnsi"/>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1104</Words>
  <Characters>6295</Characters>
  <Application>Microsoft Office Word</Application>
  <DocSecurity>0</DocSecurity>
  <Lines>52</Lines>
  <Paragraphs>14</Paragraphs>
  <ScaleCrop>false</ScaleCrop>
  <Company>Microsoft</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2016-07-04T02:28:00Z</cp:lastPrinted>
  <dcterms:created xsi:type="dcterms:W3CDTF">2016-07-04T02:16:00Z</dcterms:created>
  <dcterms:modified xsi:type="dcterms:W3CDTF">2016-07-04T08:23:00Z</dcterms:modified>
</cp:coreProperties>
</file>